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B6" w:rsidRPr="00E773E4" w:rsidRDefault="00227BB6">
      <w:pPr>
        <w:rPr>
          <w:rFonts w:cstheme="minorHAnsi"/>
        </w:rPr>
      </w:pPr>
    </w:p>
    <w:tbl>
      <w:tblPr>
        <w:tblStyle w:val="TableGrid"/>
        <w:tblW w:w="0" w:type="auto"/>
        <w:tblLook w:val="04A0" w:firstRow="1" w:lastRow="0" w:firstColumn="1" w:lastColumn="0" w:noHBand="0" w:noVBand="1"/>
      </w:tblPr>
      <w:tblGrid>
        <w:gridCol w:w="9714"/>
      </w:tblGrid>
      <w:tr w:rsidR="007D25BA" w:rsidRPr="00E773E4" w:rsidTr="007D25BA">
        <w:tc>
          <w:tcPr>
            <w:tcW w:w="9714" w:type="dxa"/>
            <w:shd w:val="clear" w:color="auto" w:fill="D9D9D9" w:themeFill="background1" w:themeFillShade="D9"/>
          </w:tcPr>
          <w:p w:rsidR="007D25BA" w:rsidRPr="00E773E4" w:rsidRDefault="007D25BA" w:rsidP="00227BB6">
            <w:pPr>
              <w:jc w:val="center"/>
              <w:rPr>
                <w:rFonts w:eastAsia="Arial" w:cstheme="minorHAnsi"/>
                <w:b/>
              </w:rPr>
            </w:pPr>
          </w:p>
          <w:p w:rsidR="00227BB6" w:rsidRPr="00E773E4" w:rsidRDefault="00227BB6" w:rsidP="00227BB6">
            <w:pPr>
              <w:jc w:val="center"/>
              <w:rPr>
                <w:rFonts w:eastAsia="Arial" w:cstheme="minorHAnsi"/>
                <w:b/>
              </w:rPr>
            </w:pPr>
            <w:r w:rsidRPr="00E773E4">
              <w:rPr>
                <w:rFonts w:eastAsia="Arial" w:cstheme="minorHAnsi"/>
                <w:b/>
              </w:rPr>
              <w:t>HLTH1306 ASSESSMENT EXERCISE 4: LEARNING JOURNAL TEMPLATE</w:t>
            </w:r>
          </w:p>
          <w:p w:rsidR="00227BB6" w:rsidRPr="00E773E4" w:rsidRDefault="00227BB6" w:rsidP="00227BB6">
            <w:pPr>
              <w:jc w:val="center"/>
              <w:rPr>
                <w:rFonts w:eastAsia="Arial" w:cstheme="minorHAnsi"/>
                <w:b/>
              </w:rPr>
            </w:pPr>
            <w:r w:rsidRPr="00E773E4">
              <w:rPr>
                <w:rFonts w:eastAsia="Arial" w:cstheme="minorHAnsi"/>
                <w:b/>
              </w:rPr>
              <w:t>DUE DATE: 8PM TUESDAY 30</w:t>
            </w:r>
            <w:r w:rsidRPr="00E773E4">
              <w:rPr>
                <w:rFonts w:eastAsia="Arial" w:cstheme="minorHAnsi"/>
                <w:b/>
                <w:vertAlign w:val="superscript"/>
              </w:rPr>
              <w:t>TH</w:t>
            </w:r>
            <w:r w:rsidRPr="00E773E4">
              <w:rPr>
                <w:rFonts w:eastAsia="Arial" w:cstheme="minorHAnsi"/>
                <w:b/>
              </w:rPr>
              <w:t xml:space="preserve"> OCTOBER 2018 </w:t>
            </w:r>
          </w:p>
          <w:p w:rsidR="00227BB6" w:rsidRPr="00E773E4" w:rsidRDefault="00227BB6" w:rsidP="00227BB6">
            <w:pPr>
              <w:jc w:val="center"/>
              <w:rPr>
                <w:rFonts w:eastAsia="Arial" w:cstheme="minorHAnsi"/>
                <w:b/>
              </w:rPr>
            </w:pPr>
            <w:r w:rsidRPr="00E773E4">
              <w:rPr>
                <w:rFonts w:eastAsia="Arial" w:cstheme="minorHAnsi"/>
                <w:b/>
              </w:rPr>
              <w:t>GRADE VALUE: 40% | WORD COUNT: NOT APPLICABLE</w:t>
            </w:r>
          </w:p>
          <w:p w:rsidR="00227BB6" w:rsidRPr="00E773E4" w:rsidRDefault="00227BB6" w:rsidP="00227BB6">
            <w:pPr>
              <w:jc w:val="center"/>
              <w:rPr>
                <w:rFonts w:eastAsia="Arial" w:cstheme="minorHAnsi"/>
                <w:b/>
              </w:rPr>
            </w:pPr>
          </w:p>
        </w:tc>
      </w:tr>
      <w:tr w:rsidR="007D25BA" w:rsidRPr="00E773E4" w:rsidTr="007D25BA">
        <w:tc>
          <w:tcPr>
            <w:tcW w:w="9714" w:type="dxa"/>
          </w:tcPr>
          <w:p w:rsidR="007D25BA" w:rsidRPr="00E773E4" w:rsidRDefault="007D25BA" w:rsidP="007D25BA">
            <w:pPr>
              <w:jc w:val="both"/>
              <w:rPr>
                <w:rFonts w:cstheme="minorHAnsi"/>
                <w:b/>
              </w:rPr>
            </w:pPr>
            <w:r w:rsidRPr="00E773E4">
              <w:rPr>
                <w:rFonts w:cstheme="minorHAnsi"/>
                <w:b/>
              </w:rPr>
              <w:t>INSTRUCTIONS FOR COMPLETION</w:t>
            </w:r>
          </w:p>
          <w:p w:rsidR="007D25BA" w:rsidRPr="00E773E4" w:rsidRDefault="007D25BA" w:rsidP="007D25BA">
            <w:pPr>
              <w:pStyle w:val="ListParagraph"/>
              <w:numPr>
                <w:ilvl w:val="0"/>
                <w:numId w:val="10"/>
              </w:numPr>
              <w:jc w:val="both"/>
              <w:rPr>
                <w:rFonts w:cstheme="minorHAnsi"/>
              </w:rPr>
            </w:pPr>
            <w:r w:rsidRPr="00E773E4">
              <w:rPr>
                <w:rFonts w:cstheme="minorHAnsi"/>
              </w:rPr>
              <w:t>Refer to the Learning Journal Guidelines on FLO for instructions on how to complete the assignment and how you will be assessed.</w:t>
            </w:r>
          </w:p>
          <w:p w:rsidR="007D25BA" w:rsidRPr="00E773E4" w:rsidRDefault="007D25BA" w:rsidP="007D25BA">
            <w:pPr>
              <w:pStyle w:val="ListParagraph"/>
              <w:numPr>
                <w:ilvl w:val="0"/>
                <w:numId w:val="10"/>
              </w:numPr>
              <w:jc w:val="both"/>
              <w:rPr>
                <w:rFonts w:cstheme="minorHAnsi"/>
              </w:rPr>
            </w:pPr>
            <w:r w:rsidRPr="00E773E4">
              <w:rPr>
                <w:rFonts w:cstheme="minorHAnsi"/>
              </w:rPr>
              <w:t xml:space="preserve">Refer to the Lecture and Reading Schedule on FLO for information on your weekly readings. </w:t>
            </w:r>
          </w:p>
          <w:p w:rsidR="007D25BA" w:rsidRPr="00E773E4" w:rsidRDefault="007D25BA" w:rsidP="007D25BA">
            <w:pPr>
              <w:pStyle w:val="ListParagraph"/>
              <w:numPr>
                <w:ilvl w:val="0"/>
                <w:numId w:val="10"/>
              </w:numPr>
              <w:jc w:val="both"/>
              <w:rPr>
                <w:rFonts w:cstheme="minorHAnsi"/>
              </w:rPr>
            </w:pPr>
            <w:r w:rsidRPr="00E773E4">
              <w:rPr>
                <w:rFonts w:cstheme="minorHAnsi"/>
              </w:rPr>
              <w:t>Ensure you answer all the questions.</w:t>
            </w:r>
          </w:p>
          <w:p w:rsidR="007D25BA" w:rsidRDefault="007D25BA" w:rsidP="007D25BA">
            <w:pPr>
              <w:pStyle w:val="ListParagraph"/>
              <w:numPr>
                <w:ilvl w:val="0"/>
                <w:numId w:val="10"/>
              </w:numPr>
              <w:jc w:val="both"/>
              <w:rPr>
                <w:rFonts w:cstheme="minorHAnsi"/>
              </w:rPr>
            </w:pPr>
            <w:r w:rsidRPr="00E773E4">
              <w:rPr>
                <w:rFonts w:cstheme="minorHAnsi"/>
              </w:rPr>
              <w:t xml:space="preserve">Questions are </w:t>
            </w:r>
            <w:r w:rsidRPr="00E773E4">
              <w:rPr>
                <w:rFonts w:cstheme="minorHAnsi"/>
                <w:u w:val="single"/>
              </w:rPr>
              <w:t>not</w:t>
            </w:r>
            <w:r w:rsidRPr="00E773E4">
              <w:rPr>
                <w:rFonts w:cstheme="minorHAnsi"/>
              </w:rPr>
              <w:t xml:space="preserve"> to be modified or deleted unless instructed to do so by teaching staff.</w:t>
            </w:r>
          </w:p>
          <w:p w:rsidR="009262D4" w:rsidRPr="00E773E4" w:rsidRDefault="009262D4" w:rsidP="007D25BA">
            <w:pPr>
              <w:pStyle w:val="ListParagraph"/>
              <w:numPr>
                <w:ilvl w:val="0"/>
                <w:numId w:val="10"/>
              </w:numPr>
              <w:jc w:val="both"/>
              <w:rPr>
                <w:rFonts w:cstheme="minorHAnsi"/>
              </w:rPr>
            </w:pPr>
            <w:r>
              <w:rPr>
                <w:rFonts w:cstheme="minorHAnsi"/>
              </w:rPr>
              <w:t>For Distance Education students: where Learning Journal questions refer to tutorials for you this means your participation in the online tutorial activity.</w:t>
            </w:r>
            <w:bookmarkStart w:id="0" w:name="_GoBack"/>
            <w:bookmarkEnd w:id="0"/>
          </w:p>
          <w:p w:rsidR="007D25BA" w:rsidRPr="00E773E4" w:rsidRDefault="007D25BA" w:rsidP="007D25BA">
            <w:pPr>
              <w:ind w:left="360"/>
              <w:contextualSpacing/>
              <w:jc w:val="both"/>
              <w:rPr>
                <w:rFonts w:eastAsia="Arial" w:cstheme="minorHAnsi"/>
                <w:b/>
              </w:rPr>
            </w:pPr>
          </w:p>
        </w:tc>
      </w:tr>
      <w:tr w:rsidR="007D25BA" w:rsidRPr="00E773E4" w:rsidTr="007D25BA">
        <w:tc>
          <w:tcPr>
            <w:tcW w:w="9714" w:type="dxa"/>
          </w:tcPr>
          <w:p w:rsidR="007D25BA" w:rsidRPr="00E773E4" w:rsidRDefault="007D25BA" w:rsidP="00AD7ABD">
            <w:pPr>
              <w:jc w:val="both"/>
              <w:rPr>
                <w:rFonts w:eastAsia="Arial" w:cstheme="minorHAnsi"/>
                <w:b/>
              </w:rPr>
            </w:pPr>
            <w:r w:rsidRPr="00E773E4">
              <w:rPr>
                <w:rFonts w:eastAsia="Arial" w:cstheme="minorHAnsi"/>
                <w:b/>
              </w:rPr>
              <w:t>ASSIGNMENT REQUIREMENTS</w:t>
            </w:r>
          </w:p>
          <w:p w:rsidR="007D25BA" w:rsidRPr="00E773E4" w:rsidRDefault="007D25BA" w:rsidP="007D25BA">
            <w:pPr>
              <w:numPr>
                <w:ilvl w:val="0"/>
                <w:numId w:val="4"/>
              </w:numPr>
              <w:contextualSpacing/>
              <w:jc w:val="both"/>
              <w:rPr>
                <w:rFonts w:eastAsia="Arial" w:cstheme="minorHAnsi"/>
              </w:rPr>
            </w:pPr>
            <w:r w:rsidRPr="00E773E4">
              <w:rPr>
                <w:rFonts w:eastAsia="Arial" w:cstheme="minorHAnsi"/>
              </w:rPr>
              <w:t xml:space="preserve">All questions must be answered every week. </w:t>
            </w:r>
          </w:p>
          <w:p w:rsidR="007D25BA" w:rsidRPr="00E773E4" w:rsidRDefault="007D25BA" w:rsidP="007D25BA">
            <w:pPr>
              <w:numPr>
                <w:ilvl w:val="0"/>
                <w:numId w:val="4"/>
              </w:numPr>
              <w:contextualSpacing/>
              <w:jc w:val="both"/>
              <w:rPr>
                <w:rFonts w:eastAsia="Arial" w:cstheme="minorHAnsi"/>
              </w:rPr>
            </w:pPr>
            <w:r w:rsidRPr="00E773E4">
              <w:rPr>
                <w:rFonts w:eastAsia="Arial" w:cstheme="minorHAnsi"/>
              </w:rPr>
              <w:t xml:space="preserve">There is no specified length for the responses (unless this has been specified that week) – use judgement and consider the depth of your responses. Single sentences are unlikely to provide sufficient depth to demonstrate considerable engagement with the material. By the same token long, rambling paragraphs do not necessarily constitute good engagement with the materials. </w:t>
            </w:r>
          </w:p>
          <w:p w:rsidR="007D25BA" w:rsidRPr="00E773E4" w:rsidRDefault="007D25BA" w:rsidP="007D25BA">
            <w:pPr>
              <w:numPr>
                <w:ilvl w:val="0"/>
                <w:numId w:val="4"/>
              </w:numPr>
              <w:contextualSpacing/>
              <w:jc w:val="both"/>
              <w:rPr>
                <w:rFonts w:eastAsia="Arial" w:cstheme="minorHAnsi"/>
              </w:rPr>
            </w:pPr>
            <w:r w:rsidRPr="00E773E4">
              <w:rPr>
                <w:rFonts w:eastAsia="Arial" w:cstheme="minorHAnsi"/>
              </w:rPr>
              <w:t xml:space="preserve">Pay close attention to what each question asks and ensure you have answered it. </w:t>
            </w:r>
          </w:p>
          <w:p w:rsidR="007D25BA" w:rsidRPr="00E773E4" w:rsidRDefault="007D25BA" w:rsidP="007D25BA">
            <w:pPr>
              <w:numPr>
                <w:ilvl w:val="0"/>
                <w:numId w:val="4"/>
              </w:numPr>
              <w:contextualSpacing/>
              <w:jc w:val="both"/>
              <w:rPr>
                <w:rFonts w:eastAsia="Arial" w:cstheme="minorHAnsi"/>
              </w:rPr>
            </w:pPr>
            <w:r w:rsidRPr="00E773E4">
              <w:rPr>
                <w:rFonts w:eastAsia="Arial" w:cstheme="minorHAnsi"/>
              </w:rPr>
              <w:t xml:space="preserve">You are required to adhere to academic referencing conventions in the assignment - ensure you paraphrase content appropriately or use direct quotes. </w:t>
            </w:r>
          </w:p>
          <w:p w:rsidR="007D25BA" w:rsidRPr="00E773E4" w:rsidRDefault="007D25BA" w:rsidP="007D25BA">
            <w:pPr>
              <w:numPr>
                <w:ilvl w:val="0"/>
                <w:numId w:val="4"/>
              </w:numPr>
              <w:contextualSpacing/>
              <w:jc w:val="both"/>
              <w:rPr>
                <w:rFonts w:eastAsia="Arial" w:cstheme="minorHAnsi"/>
              </w:rPr>
            </w:pPr>
            <w:r w:rsidRPr="00E773E4">
              <w:rPr>
                <w:rFonts w:eastAsia="Arial" w:cstheme="minorHAnsi"/>
              </w:rPr>
              <w:t>Provide a reference list at the end (APA referencing format is required).</w:t>
            </w:r>
          </w:p>
          <w:p w:rsidR="007D25BA" w:rsidRPr="00E773E4" w:rsidRDefault="007D25BA" w:rsidP="007D25BA">
            <w:pPr>
              <w:numPr>
                <w:ilvl w:val="0"/>
                <w:numId w:val="4"/>
              </w:numPr>
              <w:contextualSpacing/>
              <w:jc w:val="both"/>
              <w:rPr>
                <w:rFonts w:eastAsia="Arial" w:cstheme="minorHAnsi"/>
              </w:rPr>
            </w:pPr>
            <w:r w:rsidRPr="00E773E4">
              <w:rPr>
                <w:rFonts w:eastAsia="Arial" w:cstheme="minorHAnsi"/>
              </w:rPr>
              <w:t xml:space="preserve">You can be creative – insert relevant pictures, diagrams, </w:t>
            </w:r>
            <w:proofErr w:type="spellStart"/>
            <w:r w:rsidRPr="00E773E4">
              <w:rPr>
                <w:rFonts w:eastAsia="Arial" w:cstheme="minorHAnsi"/>
              </w:rPr>
              <w:t>mindmaps</w:t>
            </w:r>
            <w:proofErr w:type="spellEnd"/>
            <w:r w:rsidRPr="00E773E4">
              <w:rPr>
                <w:rFonts w:eastAsia="Arial" w:cstheme="minorHAnsi"/>
              </w:rPr>
              <w:t xml:space="preserve">, use different colours etc. Make sure it is relevant, easily readable and referenced where required. </w:t>
            </w:r>
          </w:p>
          <w:p w:rsidR="007D25BA" w:rsidRPr="00E773E4" w:rsidRDefault="007D25BA" w:rsidP="00AD7ABD">
            <w:pPr>
              <w:jc w:val="both"/>
              <w:rPr>
                <w:rFonts w:eastAsia="Arial" w:cstheme="minorHAnsi"/>
              </w:rPr>
            </w:pPr>
          </w:p>
          <w:p w:rsidR="007D25BA" w:rsidRPr="00E773E4" w:rsidRDefault="007D25BA" w:rsidP="00AD7ABD">
            <w:pPr>
              <w:jc w:val="both"/>
              <w:rPr>
                <w:rFonts w:eastAsia="Arial" w:cstheme="minorHAnsi"/>
              </w:rPr>
            </w:pPr>
            <w:r w:rsidRPr="00E773E4">
              <w:rPr>
                <w:rFonts w:eastAsia="Arial" w:cstheme="minorHAnsi"/>
              </w:rPr>
              <w:t>In addition to the above basic requirements you will be assessed on the quality of your:</w:t>
            </w:r>
          </w:p>
          <w:p w:rsidR="007D25BA" w:rsidRPr="00E773E4" w:rsidRDefault="007D25BA" w:rsidP="007D25BA">
            <w:pPr>
              <w:numPr>
                <w:ilvl w:val="0"/>
                <w:numId w:val="5"/>
              </w:numPr>
              <w:contextualSpacing/>
              <w:jc w:val="both"/>
              <w:rPr>
                <w:rFonts w:eastAsia="Arial" w:cstheme="minorHAnsi"/>
              </w:rPr>
            </w:pPr>
            <w:r w:rsidRPr="00E773E4">
              <w:rPr>
                <w:rFonts w:eastAsia="Arial" w:cstheme="minorHAnsi"/>
              </w:rPr>
              <w:t xml:space="preserve">Consistent critical engagement with topic materials. </w:t>
            </w:r>
          </w:p>
          <w:p w:rsidR="007D25BA" w:rsidRPr="00E773E4" w:rsidRDefault="007D25BA" w:rsidP="007D25BA">
            <w:pPr>
              <w:numPr>
                <w:ilvl w:val="0"/>
                <w:numId w:val="5"/>
              </w:numPr>
              <w:contextualSpacing/>
              <w:jc w:val="both"/>
              <w:rPr>
                <w:rFonts w:eastAsia="Arial" w:cstheme="minorHAnsi"/>
              </w:rPr>
            </w:pPr>
            <w:r w:rsidRPr="00E773E4">
              <w:rPr>
                <w:rFonts w:eastAsia="Arial" w:cstheme="minorHAnsi"/>
              </w:rPr>
              <w:t>Reflection on your learning.</w:t>
            </w:r>
          </w:p>
          <w:p w:rsidR="007D25BA" w:rsidRPr="00E773E4" w:rsidRDefault="007D25BA" w:rsidP="007D25BA">
            <w:pPr>
              <w:numPr>
                <w:ilvl w:val="0"/>
                <w:numId w:val="5"/>
              </w:numPr>
              <w:contextualSpacing/>
              <w:jc w:val="both"/>
              <w:rPr>
                <w:rFonts w:eastAsia="Arial" w:cstheme="minorHAnsi"/>
              </w:rPr>
            </w:pPr>
            <w:r w:rsidRPr="00E773E4">
              <w:rPr>
                <w:rFonts w:eastAsia="Arial" w:cstheme="minorHAnsi"/>
              </w:rPr>
              <w:t>Connection to future practice.</w:t>
            </w:r>
          </w:p>
          <w:p w:rsidR="007D25BA" w:rsidRPr="00E773E4" w:rsidRDefault="007D25BA" w:rsidP="007D25BA">
            <w:pPr>
              <w:numPr>
                <w:ilvl w:val="0"/>
                <w:numId w:val="5"/>
              </w:numPr>
              <w:contextualSpacing/>
              <w:jc w:val="both"/>
              <w:rPr>
                <w:rFonts w:eastAsia="Arial" w:cstheme="minorHAnsi"/>
              </w:rPr>
            </w:pPr>
            <w:r w:rsidRPr="00E773E4">
              <w:rPr>
                <w:rFonts w:eastAsia="Arial" w:cstheme="minorHAnsi"/>
              </w:rPr>
              <w:t>Range of topic materials used.</w:t>
            </w:r>
          </w:p>
          <w:p w:rsidR="007D25BA" w:rsidRPr="00E773E4" w:rsidRDefault="007D25BA" w:rsidP="007D25BA">
            <w:pPr>
              <w:numPr>
                <w:ilvl w:val="0"/>
                <w:numId w:val="5"/>
              </w:numPr>
              <w:contextualSpacing/>
              <w:jc w:val="both"/>
              <w:rPr>
                <w:rFonts w:eastAsia="Arial" w:cstheme="minorHAnsi"/>
              </w:rPr>
            </w:pPr>
            <w:r w:rsidRPr="00E773E4">
              <w:rPr>
                <w:rFonts w:eastAsia="Arial" w:cstheme="minorHAnsi"/>
              </w:rPr>
              <w:t>Independently-selected journal articles weeks 4-12.</w:t>
            </w:r>
          </w:p>
          <w:p w:rsidR="007D25BA" w:rsidRDefault="007D25BA" w:rsidP="007D25BA">
            <w:pPr>
              <w:tabs>
                <w:tab w:val="left" w:pos="4935"/>
              </w:tabs>
              <w:jc w:val="both"/>
              <w:rPr>
                <w:rFonts w:eastAsia="Arial" w:cstheme="minorHAnsi"/>
              </w:rPr>
            </w:pPr>
            <w:r w:rsidRPr="00E773E4">
              <w:rPr>
                <w:rFonts w:eastAsia="Arial" w:cstheme="minorHAnsi"/>
              </w:rPr>
              <w:t xml:space="preserve">Refer to Assignment Guidelines for further detail on how you will be assessed. </w:t>
            </w:r>
          </w:p>
          <w:p w:rsidR="00C725E5" w:rsidRPr="00E773E4" w:rsidRDefault="00C725E5" w:rsidP="007D25BA">
            <w:pPr>
              <w:tabs>
                <w:tab w:val="left" w:pos="4935"/>
              </w:tabs>
              <w:jc w:val="both"/>
              <w:rPr>
                <w:rFonts w:eastAsia="Arial" w:cstheme="minorHAnsi"/>
              </w:rPr>
            </w:pPr>
          </w:p>
        </w:tc>
      </w:tr>
    </w:tbl>
    <w:p w:rsidR="007D25BA" w:rsidRPr="00E773E4" w:rsidRDefault="007D25BA" w:rsidP="005B69EF">
      <w:pPr>
        <w:jc w:val="both"/>
        <w:rPr>
          <w:rFonts w:cstheme="minorHAnsi"/>
          <w:b/>
        </w:rPr>
      </w:pPr>
    </w:p>
    <w:p w:rsidR="007D25BA" w:rsidRPr="00E773E4" w:rsidRDefault="007D25BA" w:rsidP="005B69EF">
      <w:pPr>
        <w:jc w:val="both"/>
        <w:rPr>
          <w:rFonts w:cstheme="minorHAnsi"/>
          <w:b/>
        </w:rPr>
      </w:pPr>
    </w:p>
    <w:p w:rsidR="007D25BA" w:rsidRPr="00E773E4" w:rsidRDefault="007D25BA" w:rsidP="005B69EF">
      <w:pPr>
        <w:jc w:val="both"/>
        <w:rPr>
          <w:rFonts w:cstheme="minorHAnsi"/>
          <w:b/>
        </w:rPr>
      </w:pPr>
    </w:p>
    <w:p w:rsidR="007D25BA" w:rsidRPr="00E773E4" w:rsidRDefault="007D25BA">
      <w:pPr>
        <w:spacing w:after="200" w:line="276" w:lineRule="auto"/>
        <w:rPr>
          <w:rFonts w:cstheme="minorHAnsi"/>
          <w:b/>
        </w:rPr>
      </w:pPr>
      <w:r w:rsidRPr="00E773E4">
        <w:rPr>
          <w:rFonts w:cstheme="minorHAnsi"/>
          <w:b/>
        </w:rPr>
        <w:br w:type="page"/>
      </w:r>
    </w:p>
    <w:tbl>
      <w:tblPr>
        <w:tblStyle w:val="TableGrid"/>
        <w:tblW w:w="10031" w:type="dxa"/>
        <w:tblLook w:val="04A0" w:firstRow="1" w:lastRow="0" w:firstColumn="1" w:lastColumn="0" w:noHBand="0" w:noVBand="1"/>
      </w:tblPr>
      <w:tblGrid>
        <w:gridCol w:w="10031"/>
      </w:tblGrid>
      <w:tr w:rsidR="00A10F27" w:rsidRPr="00E773E4" w:rsidTr="00E773E4">
        <w:tc>
          <w:tcPr>
            <w:tcW w:w="10031" w:type="dxa"/>
            <w:shd w:val="clear" w:color="auto" w:fill="92D050"/>
          </w:tcPr>
          <w:p w:rsidR="00A10F27" w:rsidRPr="00E773E4" w:rsidRDefault="00A10F27" w:rsidP="00D000DC">
            <w:pPr>
              <w:jc w:val="both"/>
              <w:rPr>
                <w:rFonts w:cstheme="minorHAnsi"/>
              </w:rPr>
            </w:pPr>
            <w:bookmarkStart w:id="1" w:name="_Hlk518854947"/>
          </w:p>
          <w:p w:rsidR="00A10F27" w:rsidRPr="00E773E4" w:rsidRDefault="00A10F27" w:rsidP="00D000DC">
            <w:pPr>
              <w:jc w:val="both"/>
              <w:rPr>
                <w:rFonts w:cstheme="minorHAnsi"/>
                <w:b/>
              </w:rPr>
            </w:pPr>
            <w:r w:rsidRPr="00E773E4">
              <w:rPr>
                <w:rFonts w:cstheme="minorHAnsi"/>
                <w:b/>
              </w:rPr>
              <w:t>WEEK 1: FOUNDATIONS OF PRACTICE</w:t>
            </w:r>
            <w:r w:rsidR="00D000DC" w:rsidRPr="00E773E4">
              <w:rPr>
                <w:rFonts w:cstheme="minorHAnsi"/>
                <w:b/>
              </w:rPr>
              <w:t xml:space="preserve"> – INTRODUCTION TO </w:t>
            </w:r>
            <w:r w:rsidR="00E773E4" w:rsidRPr="00E773E4">
              <w:rPr>
                <w:rFonts w:cstheme="minorHAnsi"/>
                <w:b/>
              </w:rPr>
              <w:t>TOPIC AND KEY CONCEPTS</w:t>
            </w:r>
          </w:p>
          <w:p w:rsidR="00A10F27" w:rsidRPr="00E773E4" w:rsidRDefault="00A10F27" w:rsidP="00D000DC">
            <w:pPr>
              <w:jc w:val="both"/>
              <w:rPr>
                <w:rFonts w:cstheme="minorHAnsi"/>
                <w:b/>
              </w:rPr>
            </w:pPr>
          </w:p>
        </w:tc>
      </w:tr>
      <w:bookmarkEnd w:id="1"/>
    </w:tbl>
    <w:p w:rsidR="00E14B14" w:rsidRPr="00E773E4" w:rsidRDefault="00E14B14" w:rsidP="00D000DC">
      <w:pPr>
        <w:spacing w:after="200" w:line="276" w:lineRule="auto"/>
        <w:jc w:val="both"/>
        <w:rPr>
          <w:rFonts w:cstheme="minorHAnsi"/>
        </w:rPr>
      </w:pPr>
    </w:p>
    <w:p w:rsidR="00E14B14" w:rsidRPr="00E773E4" w:rsidRDefault="00E14B14" w:rsidP="00D000DC">
      <w:pPr>
        <w:pStyle w:val="ListParagraph"/>
        <w:numPr>
          <w:ilvl w:val="0"/>
          <w:numId w:val="7"/>
        </w:numPr>
        <w:spacing w:after="200" w:line="276" w:lineRule="auto"/>
        <w:jc w:val="both"/>
        <w:rPr>
          <w:rFonts w:cstheme="minorHAnsi"/>
        </w:rPr>
      </w:pPr>
      <w:r w:rsidRPr="00E773E4">
        <w:rPr>
          <w:rFonts w:cstheme="minorHAnsi"/>
        </w:rPr>
        <w:t>Based on the lecture</w:t>
      </w:r>
      <w:r w:rsidR="00D000DC" w:rsidRPr="00E773E4">
        <w:rPr>
          <w:rFonts w:cstheme="minorHAnsi"/>
        </w:rPr>
        <w:t xml:space="preserve"> and core reading</w:t>
      </w:r>
      <w:r w:rsidRPr="00E773E4">
        <w:rPr>
          <w:rFonts w:cstheme="minorHAnsi"/>
        </w:rPr>
        <w:t xml:space="preserve"> </w:t>
      </w:r>
      <w:r w:rsidR="00E773E4" w:rsidRPr="00E773E4">
        <w:rPr>
          <w:rFonts w:cstheme="minorHAnsi"/>
        </w:rPr>
        <w:t xml:space="preserve">1 </w:t>
      </w:r>
      <w:r w:rsidRPr="00E773E4">
        <w:rPr>
          <w:rFonts w:cstheme="minorHAnsi"/>
        </w:rPr>
        <w:t>this week, describe your understanding of the term ‘burden of disease’.</w:t>
      </w: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numPr>
          <w:ilvl w:val="0"/>
          <w:numId w:val="7"/>
        </w:numPr>
        <w:spacing w:after="200" w:line="276" w:lineRule="auto"/>
        <w:jc w:val="both"/>
        <w:rPr>
          <w:rFonts w:cstheme="minorHAnsi"/>
        </w:rPr>
      </w:pPr>
      <w:r w:rsidRPr="00E773E4">
        <w:rPr>
          <w:rFonts w:cstheme="minorHAnsi"/>
        </w:rPr>
        <w:t>Describe something new you learnt from the lecture this week. Why did this information stand out to you?</w:t>
      </w: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Pr="00E773E4" w:rsidRDefault="00E14B14" w:rsidP="00D000DC">
      <w:pPr>
        <w:pStyle w:val="ListParagraph"/>
        <w:spacing w:after="200" w:line="276" w:lineRule="auto"/>
        <w:ind w:left="360"/>
        <w:jc w:val="both"/>
        <w:rPr>
          <w:rFonts w:cstheme="minorHAnsi"/>
        </w:rPr>
      </w:pPr>
    </w:p>
    <w:p w:rsidR="00E14B14" w:rsidRDefault="00907587" w:rsidP="00D000DC">
      <w:pPr>
        <w:pStyle w:val="ListParagraph"/>
        <w:numPr>
          <w:ilvl w:val="0"/>
          <w:numId w:val="7"/>
        </w:numPr>
        <w:spacing w:after="200" w:line="276" w:lineRule="auto"/>
        <w:jc w:val="both"/>
        <w:rPr>
          <w:rFonts w:cstheme="minorHAnsi"/>
        </w:rPr>
      </w:pPr>
      <w:r>
        <w:rPr>
          <w:rFonts w:cstheme="minorHAnsi"/>
        </w:rPr>
        <w:t>Read chapter 8 ‘</w:t>
      </w:r>
      <w:r>
        <w:rPr>
          <w:rFonts w:cstheme="minorHAnsi"/>
          <w:i/>
        </w:rPr>
        <w:t xml:space="preserve">Taking a critical approach in reflection and reflective assignments’ </w:t>
      </w:r>
      <w:r>
        <w:rPr>
          <w:rFonts w:cstheme="minorHAnsi"/>
        </w:rPr>
        <w:t>in the Critical Thinking Skills for Healthcare eBook (available for pdf download through the library, see Lecture and Reading Schedule). Make some notes here about what you have learned about reflection:</w:t>
      </w:r>
    </w:p>
    <w:p w:rsidR="00907587" w:rsidRPr="00E773E4" w:rsidRDefault="00907587" w:rsidP="00907587">
      <w:pPr>
        <w:pStyle w:val="ListParagraph"/>
        <w:spacing w:after="200" w:line="276" w:lineRule="auto"/>
        <w:ind w:left="360"/>
        <w:jc w:val="both"/>
        <w:rPr>
          <w:rFonts w:cstheme="minorHAnsi"/>
        </w:rPr>
      </w:pPr>
    </w:p>
    <w:p w:rsidR="00D000DC" w:rsidRPr="00E773E4" w:rsidRDefault="00D000DC" w:rsidP="00D000DC">
      <w:pPr>
        <w:spacing w:after="200" w:line="276" w:lineRule="auto"/>
        <w:jc w:val="both"/>
        <w:rPr>
          <w:rFonts w:cstheme="minorHAnsi"/>
        </w:rPr>
      </w:pPr>
    </w:p>
    <w:p w:rsidR="00D000DC" w:rsidRPr="00E773E4" w:rsidRDefault="00D000DC" w:rsidP="00D000DC">
      <w:pPr>
        <w:spacing w:after="200" w:line="276" w:lineRule="auto"/>
        <w:jc w:val="both"/>
        <w:rPr>
          <w:rFonts w:cstheme="minorHAnsi"/>
        </w:rPr>
      </w:pPr>
    </w:p>
    <w:p w:rsidR="00D000DC" w:rsidRPr="00E773E4" w:rsidRDefault="00D000DC" w:rsidP="00D000DC">
      <w:pPr>
        <w:spacing w:after="200" w:line="276" w:lineRule="auto"/>
        <w:jc w:val="both"/>
        <w:rPr>
          <w:rFonts w:cstheme="minorHAnsi"/>
        </w:rPr>
      </w:pPr>
    </w:p>
    <w:p w:rsidR="00D000DC" w:rsidRPr="00E773E4" w:rsidRDefault="00D000DC" w:rsidP="00D000DC">
      <w:pPr>
        <w:spacing w:after="200" w:line="276" w:lineRule="auto"/>
        <w:jc w:val="both"/>
        <w:rPr>
          <w:rFonts w:cstheme="minorHAnsi"/>
        </w:rPr>
      </w:pPr>
    </w:p>
    <w:p w:rsidR="00D000DC" w:rsidRPr="00E773E4" w:rsidRDefault="00D000DC" w:rsidP="00D000DC">
      <w:pPr>
        <w:spacing w:after="200" w:line="276" w:lineRule="auto"/>
        <w:jc w:val="both"/>
        <w:rPr>
          <w:rFonts w:cstheme="minorHAnsi"/>
        </w:rPr>
      </w:pPr>
    </w:p>
    <w:p w:rsidR="00D000DC" w:rsidRPr="00E773E4" w:rsidRDefault="00D000DC" w:rsidP="00D000DC">
      <w:pPr>
        <w:pStyle w:val="ListParagraph"/>
        <w:numPr>
          <w:ilvl w:val="0"/>
          <w:numId w:val="7"/>
        </w:numPr>
        <w:spacing w:after="200" w:line="276" w:lineRule="auto"/>
        <w:jc w:val="both"/>
        <w:rPr>
          <w:rFonts w:cstheme="minorHAnsi"/>
        </w:rPr>
      </w:pPr>
      <w:r w:rsidRPr="00E773E4">
        <w:rPr>
          <w:rFonts w:cstheme="minorHAnsi"/>
        </w:rPr>
        <w:t xml:space="preserve">At the end of the first week – describe your initial thoughts about the topic based on the introductory lecture and lecture/reading schedule. What parts of the topic have the most appeal to you? What parts appeal to you least? Provide some justification for your answers. </w:t>
      </w:r>
    </w:p>
    <w:p w:rsidR="00D000DC" w:rsidRPr="00E773E4" w:rsidRDefault="00D000DC" w:rsidP="00D000DC">
      <w:pPr>
        <w:pStyle w:val="ListParagraph"/>
        <w:spacing w:after="200" w:line="276" w:lineRule="auto"/>
        <w:ind w:left="360"/>
        <w:jc w:val="both"/>
        <w:rPr>
          <w:rFonts w:cstheme="minorHAnsi"/>
        </w:rPr>
      </w:pPr>
    </w:p>
    <w:p w:rsidR="00D000DC" w:rsidRPr="00E773E4" w:rsidRDefault="00D000DC" w:rsidP="00D000DC">
      <w:pPr>
        <w:spacing w:after="200" w:line="276" w:lineRule="auto"/>
        <w:jc w:val="both"/>
        <w:rPr>
          <w:rFonts w:cstheme="minorHAnsi"/>
        </w:rPr>
      </w:pPr>
    </w:p>
    <w:p w:rsidR="00E14B14" w:rsidRPr="00E773E4" w:rsidRDefault="00E14B14" w:rsidP="00D000DC">
      <w:pPr>
        <w:spacing w:after="200" w:line="276" w:lineRule="auto"/>
        <w:jc w:val="both"/>
        <w:rPr>
          <w:rFonts w:cstheme="minorHAnsi"/>
        </w:rPr>
      </w:pPr>
    </w:p>
    <w:p w:rsidR="00A10F27" w:rsidRPr="00E773E4" w:rsidRDefault="00A10F27" w:rsidP="00D000DC">
      <w:pPr>
        <w:spacing w:after="200" w:line="276" w:lineRule="auto"/>
        <w:jc w:val="both"/>
        <w:rPr>
          <w:rFonts w:cstheme="minorHAnsi"/>
        </w:rPr>
      </w:pPr>
      <w:r w:rsidRPr="00E773E4">
        <w:rPr>
          <w:rFonts w:cstheme="minorHAnsi"/>
        </w:rPr>
        <w:br w:type="page"/>
      </w:r>
    </w:p>
    <w:tbl>
      <w:tblPr>
        <w:tblStyle w:val="TableGrid"/>
        <w:tblW w:w="0" w:type="auto"/>
        <w:tblLook w:val="04A0" w:firstRow="1" w:lastRow="0" w:firstColumn="1" w:lastColumn="0" w:noHBand="0" w:noVBand="1"/>
      </w:tblPr>
      <w:tblGrid>
        <w:gridCol w:w="9747"/>
      </w:tblGrid>
      <w:tr w:rsidR="00A10F27" w:rsidRPr="00E773E4" w:rsidTr="00E773E4">
        <w:tc>
          <w:tcPr>
            <w:tcW w:w="9747" w:type="dxa"/>
            <w:shd w:val="clear" w:color="auto" w:fill="92D05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WEEK 2: FOUNDATIONS OF PRACTICE</w:t>
            </w:r>
            <w:r w:rsidR="004A05FB" w:rsidRPr="00E773E4">
              <w:rPr>
                <w:rFonts w:cstheme="minorHAnsi"/>
                <w:b/>
              </w:rPr>
              <w:t xml:space="preserve"> – </w:t>
            </w:r>
            <w:r w:rsidR="00E773E4" w:rsidRPr="00E773E4">
              <w:rPr>
                <w:rFonts w:cstheme="minorHAnsi"/>
                <w:b/>
              </w:rPr>
              <w:t xml:space="preserve">INTRODUCTION TO </w:t>
            </w:r>
            <w:r w:rsidR="004A05FB" w:rsidRPr="00E773E4">
              <w:rPr>
                <w:rFonts w:cstheme="minorHAnsi"/>
                <w:b/>
              </w:rPr>
              <w:t xml:space="preserve">POLICY </w:t>
            </w:r>
          </w:p>
          <w:p w:rsidR="00A10F27" w:rsidRPr="00E773E4" w:rsidRDefault="00A10F27" w:rsidP="00D000DC">
            <w:pPr>
              <w:jc w:val="both"/>
              <w:rPr>
                <w:rFonts w:cstheme="minorHAnsi"/>
                <w:b/>
              </w:rPr>
            </w:pPr>
          </w:p>
        </w:tc>
      </w:tr>
    </w:tbl>
    <w:p w:rsidR="00A10F27" w:rsidRPr="00E773E4" w:rsidRDefault="00A10F27" w:rsidP="00D000DC">
      <w:pPr>
        <w:jc w:val="both"/>
        <w:rPr>
          <w:rFonts w:cstheme="minorHAnsi"/>
        </w:rPr>
      </w:pPr>
    </w:p>
    <w:p w:rsidR="00796308" w:rsidRDefault="00E773E4" w:rsidP="00E773E4">
      <w:pPr>
        <w:pStyle w:val="ListParagraph"/>
        <w:numPr>
          <w:ilvl w:val="0"/>
          <w:numId w:val="13"/>
        </w:numPr>
        <w:spacing w:after="200" w:line="276" w:lineRule="auto"/>
        <w:jc w:val="both"/>
        <w:rPr>
          <w:rFonts w:cstheme="minorHAnsi"/>
        </w:rPr>
      </w:pPr>
      <w:r>
        <w:rPr>
          <w:rFonts w:cstheme="minorHAnsi"/>
        </w:rPr>
        <w:t xml:space="preserve">Before you completed the lecture and readings this week what was your understanding of policy? </w:t>
      </w:r>
    </w:p>
    <w:p w:rsidR="00796308" w:rsidRDefault="00796308" w:rsidP="00796308">
      <w:pPr>
        <w:pStyle w:val="ListParagraph"/>
        <w:spacing w:after="200" w:line="276" w:lineRule="auto"/>
        <w:ind w:left="360"/>
        <w:jc w:val="both"/>
        <w:rPr>
          <w:rFonts w:cstheme="minorHAnsi"/>
        </w:rPr>
      </w:pPr>
    </w:p>
    <w:p w:rsidR="00796308" w:rsidRDefault="00796308" w:rsidP="00796308">
      <w:pPr>
        <w:pStyle w:val="ListParagraph"/>
        <w:spacing w:after="200" w:line="276" w:lineRule="auto"/>
        <w:ind w:left="360"/>
        <w:jc w:val="both"/>
        <w:rPr>
          <w:rFonts w:cstheme="minorHAnsi"/>
        </w:rPr>
      </w:pPr>
    </w:p>
    <w:p w:rsidR="00796308" w:rsidRDefault="00796308" w:rsidP="00796308">
      <w:pPr>
        <w:pStyle w:val="ListParagraph"/>
        <w:spacing w:after="200" w:line="276" w:lineRule="auto"/>
        <w:ind w:left="360"/>
        <w:jc w:val="both"/>
        <w:rPr>
          <w:rFonts w:cstheme="minorHAnsi"/>
        </w:rPr>
      </w:pPr>
    </w:p>
    <w:p w:rsidR="00796308" w:rsidRDefault="00796308" w:rsidP="00796308">
      <w:pPr>
        <w:pStyle w:val="ListParagraph"/>
        <w:spacing w:after="200" w:line="276" w:lineRule="auto"/>
        <w:ind w:left="360"/>
        <w:jc w:val="both"/>
        <w:rPr>
          <w:rFonts w:cstheme="minorHAnsi"/>
        </w:rPr>
      </w:pPr>
    </w:p>
    <w:p w:rsidR="00907587" w:rsidRDefault="00907587" w:rsidP="00796308">
      <w:pPr>
        <w:pStyle w:val="ListParagraph"/>
        <w:spacing w:after="200" w:line="276" w:lineRule="auto"/>
        <w:ind w:left="360"/>
        <w:jc w:val="both"/>
        <w:rPr>
          <w:rFonts w:cstheme="minorHAnsi"/>
        </w:rPr>
      </w:pPr>
    </w:p>
    <w:p w:rsidR="00796308" w:rsidRDefault="00796308" w:rsidP="00796308">
      <w:pPr>
        <w:pStyle w:val="ListParagraph"/>
        <w:spacing w:after="200" w:line="276" w:lineRule="auto"/>
        <w:ind w:left="360"/>
        <w:jc w:val="both"/>
        <w:rPr>
          <w:rFonts w:cstheme="minorHAnsi"/>
        </w:rPr>
      </w:pPr>
    </w:p>
    <w:p w:rsidR="00796308" w:rsidRDefault="00796308" w:rsidP="00796308">
      <w:pPr>
        <w:pStyle w:val="ListParagraph"/>
        <w:spacing w:after="200" w:line="276" w:lineRule="auto"/>
        <w:ind w:left="360"/>
        <w:jc w:val="both"/>
        <w:rPr>
          <w:rFonts w:cstheme="minorHAnsi"/>
        </w:rPr>
      </w:pPr>
    </w:p>
    <w:p w:rsidR="00E773E4" w:rsidRPr="00796308" w:rsidRDefault="00796308" w:rsidP="00E773E4">
      <w:pPr>
        <w:pStyle w:val="ListParagraph"/>
        <w:numPr>
          <w:ilvl w:val="0"/>
          <w:numId w:val="13"/>
        </w:numPr>
        <w:spacing w:after="200" w:line="276" w:lineRule="auto"/>
        <w:jc w:val="both"/>
        <w:rPr>
          <w:rFonts w:cstheme="minorHAnsi"/>
        </w:rPr>
      </w:pPr>
      <w:r w:rsidRPr="00796308">
        <w:rPr>
          <w:rFonts w:cstheme="minorHAnsi"/>
        </w:rPr>
        <w:t>What policies have you previously had to abide by in a work, study or personal context (provide at least one example)?</w:t>
      </w:r>
    </w:p>
    <w:p w:rsidR="00E773E4" w:rsidRDefault="00E773E4" w:rsidP="00E773E4">
      <w:pPr>
        <w:spacing w:after="200" w:line="276" w:lineRule="auto"/>
        <w:jc w:val="both"/>
        <w:rPr>
          <w:rFonts w:cstheme="minorHAnsi"/>
        </w:rPr>
      </w:pPr>
    </w:p>
    <w:p w:rsidR="00E773E4" w:rsidRDefault="00E773E4" w:rsidP="00E773E4">
      <w:pPr>
        <w:spacing w:after="200" w:line="276" w:lineRule="auto"/>
        <w:jc w:val="both"/>
        <w:rPr>
          <w:rFonts w:cstheme="minorHAnsi"/>
        </w:rPr>
      </w:pPr>
    </w:p>
    <w:p w:rsidR="00907587" w:rsidRDefault="00907587" w:rsidP="00E773E4">
      <w:pPr>
        <w:spacing w:after="200" w:line="276" w:lineRule="auto"/>
        <w:jc w:val="both"/>
        <w:rPr>
          <w:rFonts w:cstheme="minorHAnsi"/>
        </w:rPr>
      </w:pPr>
    </w:p>
    <w:p w:rsidR="00E773E4" w:rsidRPr="00E773E4" w:rsidRDefault="00E773E4" w:rsidP="00E773E4">
      <w:pPr>
        <w:spacing w:after="200" w:line="276" w:lineRule="auto"/>
        <w:jc w:val="both"/>
        <w:rPr>
          <w:rFonts w:cstheme="minorHAnsi"/>
        </w:rPr>
      </w:pPr>
    </w:p>
    <w:p w:rsidR="00E773E4" w:rsidRDefault="00E773E4" w:rsidP="00E773E4">
      <w:pPr>
        <w:pStyle w:val="ListParagraph"/>
        <w:numPr>
          <w:ilvl w:val="0"/>
          <w:numId w:val="13"/>
        </w:numPr>
        <w:spacing w:after="200" w:line="276" w:lineRule="auto"/>
        <w:jc w:val="both"/>
        <w:rPr>
          <w:rFonts w:cstheme="minorHAnsi"/>
        </w:rPr>
      </w:pPr>
      <w:r>
        <w:rPr>
          <w:rFonts w:cstheme="minorHAnsi"/>
        </w:rPr>
        <w:t>Make some brief notes about what you learnt about the challenges of changing behaviour from the Kel</w:t>
      </w:r>
      <w:r w:rsidR="00796308">
        <w:rPr>
          <w:rFonts w:cstheme="minorHAnsi"/>
        </w:rPr>
        <w:t>ly and Barker core reading this week.</w:t>
      </w:r>
    </w:p>
    <w:p w:rsidR="00E773E4" w:rsidRDefault="00E773E4" w:rsidP="00E773E4">
      <w:pPr>
        <w:spacing w:after="200" w:line="276" w:lineRule="auto"/>
        <w:jc w:val="both"/>
        <w:rPr>
          <w:rFonts w:cstheme="minorHAnsi"/>
        </w:rPr>
      </w:pPr>
    </w:p>
    <w:p w:rsidR="00E773E4" w:rsidRDefault="00E773E4" w:rsidP="00E773E4">
      <w:pPr>
        <w:spacing w:after="200" w:line="276" w:lineRule="auto"/>
        <w:jc w:val="both"/>
        <w:rPr>
          <w:rFonts w:cstheme="minorHAnsi"/>
        </w:rPr>
      </w:pPr>
    </w:p>
    <w:p w:rsidR="00E773E4" w:rsidRDefault="00E773E4" w:rsidP="00E773E4">
      <w:pPr>
        <w:spacing w:after="200" w:line="276" w:lineRule="auto"/>
        <w:jc w:val="both"/>
        <w:rPr>
          <w:rFonts w:cstheme="minorHAnsi"/>
        </w:rPr>
      </w:pPr>
    </w:p>
    <w:p w:rsidR="00E773E4" w:rsidRDefault="00E773E4" w:rsidP="00E773E4">
      <w:pPr>
        <w:spacing w:after="200" w:line="276" w:lineRule="auto"/>
        <w:jc w:val="both"/>
        <w:rPr>
          <w:rFonts w:cstheme="minorHAnsi"/>
        </w:rPr>
      </w:pPr>
    </w:p>
    <w:p w:rsidR="00E773E4" w:rsidRPr="00E773E4" w:rsidRDefault="00E773E4" w:rsidP="00E773E4">
      <w:pPr>
        <w:spacing w:after="200" w:line="276" w:lineRule="auto"/>
        <w:jc w:val="both"/>
        <w:rPr>
          <w:rFonts w:cstheme="minorHAnsi"/>
        </w:rPr>
      </w:pPr>
    </w:p>
    <w:p w:rsidR="00E773E4" w:rsidRDefault="00E773E4" w:rsidP="00E773E4">
      <w:pPr>
        <w:pStyle w:val="ListParagraph"/>
        <w:numPr>
          <w:ilvl w:val="0"/>
          <w:numId w:val="13"/>
        </w:numPr>
        <w:spacing w:after="200" w:line="276" w:lineRule="auto"/>
        <w:jc w:val="both"/>
        <w:rPr>
          <w:rFonts w:cstheme="minorHAnsi"/>
        </w:rPr>
      </w:pPr>
      <w:r>
        <w:rPr>
          <w:rFonts w:cstheme="minorHAnsi"/>
        </w:rPr>
        <w:t>The lecture, readings and tutorial activities this week explore some challenging public health policy issues. Drawing on this new knowledge what are</w:t>
      </w:r>
      <w:r w:rsidR="009C63AE">
        <w:rPr>
          <w:rFonts w:cstheme="minorHAnsi"/>
        </w:rPr>
        <w:t xml:space="preserve"> your</w:t>
      </w:r>
      <w:r>
        <w:rPr>
          <w:rFonts w:cstheme="minorHAnsi"/>
        </w:rPr>
        <w:t xml:space="preserve"> </w:t>
      </w:r>
      <w:r w:rsidR="009C63AE">
        <w:rPr>
          <w:rFonts w:cstheme="minorHAnsi"/>
        </w:rPr>
        <w:t xml:space="preserve">initial </w:t>
      </w:r>
      <w:r>
        <w:rPr>
          <w:rFonts w:cstheme="minorHAnsi"/>
        </w:rPr>
        <w:t>thoughts about how we could address c</w:t>
      </w:r>
      <w:r w:rsidR="008C3356">
        <w:rPr>
          <w:rFonts w:cstheme="minorHAnsi"/>
        </w:rPr>
        <w:t>ontemporary health risk factors?</w:t>
      </w:r>
    </w:p>
    <w:p w:rsidR="00E773E4" w:rsidRDefault="00E773E4" w:rsidP="00E773E4">
      <w:pPr>
        <w:spacing w:after="200" w:line="276" w:lineRule="auto"/>
        <w:jc w:val="both"/>
        <w:rPr>
          <w:rFonts w:cstheme="minorHAnsi"/>
        </w:rPr>
      </w:pPr>
    </w:p>
    <w:p w:rsidR="00E773E4" w:rsidRDefault="00E773E4" w:rsidP="00E773E4">
      <w:pPr>
        <w:spacing w:after="200" w:line="276" w:lineRule="auto"/>
        <w:jc w:val="both"/>
        <w:rPr>
          <w:rFonts w:cstheme="minorHAnsi"/>
        </w:rPr>
      </w:pPr>
    </w:p>
    <w:p w:rsidR="00E773E4" w:rsidRDefault="00E773E4" w:rsidP="00E773E4">
      <w:pPr>
        <w:spacing w:after="200" w:line="276" w:lineRule="auto"/>
        <w:jc w:val="both"/>
        <w:rPr>
          <w:rFonts w:cstheme="minorHAnsi"/>
        </w:rPr>
      </w:pPr>
    </w:p>
    <w:p w:rsidR="00E773E4" w:rsidRDefault="00E773E4" w:rsidP="00E773E4">
      <w:pPr>
        <w:spacing w:after="200" w:line="276" w:lineRule="auto"/>
        <w:jc w:val="both"/>
        <w:rPr>
          <w:rFonts w:cstheme="minorHAnsi"/>
        </w:rPr>
      </w:pPr>
    </w:p>
    <w:p w:rsidR="00E773E4" w:rsidRPr="00E773E4" w:rsidRDefault="00E773E4" w:rsidP="00E773E4">
      <w:pPr>
        <w:spacing w:after="200" w:line="276" w:lineRule="auto"/>
        <w:jc w:val="both"/>
        <w:rPr>
          <w:rFonts w:cstheme="minorHAnsi"/>
        </w:rPr>
      </w:pPr>
    </w:p>
    <w:p w:rsidR="00E773E4" w:rsidRDefault="00E773E4">
      <w:pPr>
        <w:spacing w:after="200" w:line="276" w:lineRule="auto"/>
        <w:rPr>
          <w:rFonts w:cstheme="minorHAnsi"/>
        </w:rPr>
      </w:pPr>
      <w:r>
        <w:rPr>
          <w:rFonts w:cstheme="minorHAnsi"/>
        </w:rPr>
        <w:br w:type="page"/>
      </w:r>
    </w:p>
    <w:tbl>
      <w:tblPr>
        <w:tblStyle w:val="TableGrid"/>
        <w:tblW w:w="9889" w:type="dxa"/>
        <w:tblLook w:val="04A0" w:firstRow="1" w:lastRow="0" w:firstColumn="1" w:lastColumn="0" w:noHBand="0" w:noVBand="1"/>
      </w:tblPr>
      <w:tblGrid>
        <w:gridCol w:w="9889"/>
      </w:tblGrid>
      <w:tr w:rsidR="00A10F27" w:rsidRPr="00E773E4" w:rsidTr="00DF01EC">
        <w:tc>
          <w:tcPr>
            <w:tcW w:w="9889" w:type="dxa"/>
            <w:shd w:val="clear" w:color="auto" w:fill="92D050"/>
          </w:tcPr>
          <w:p w:rsidR="00A10F27" w:rsidRPr="00E773E4" w:rsidRDefault="00A10F27" w:rsidP="00DF01EC">
            <w:pPr>
              <w:rPr>
                <w:rFonts w:cstheme="minorHAnsi"/>
              </w:rPr>
            </w:pPr>
          </w:p>
          <w:p w:rsidR="00A10F27" w:rsidRPr="00E773E4" w:rsidRDefault="00A10F27" w:rsidP="00DF01EC">
            <w:pPr>
              <w:rPr>
                <w:rFonts w:cstheme="minorHAnsi"/>
                <w:b/>
              </w:rPr>
            </w:pPr>
            <w:r w:rsidRPr="00E773E4">
              <w:rPr>
                <w:rFonts w:cstheme="minorHAnsi"/>
                <w:b/>
              </w:rPr>
              <w:t>WEEK 3: FOUNDATIONS OF PRACTICE</w:t>
            </w:r>
            <w:r w:rsidR="004A05FB" w:rsidRPr="00E773E4">
              <w:rPr>
                <w:rFonts w:cstheme="minorHAnsi"/>
                <w:b/>
              </w:rPr>
              <w:t xml:space="preserve"> – EVIDENCE-BASED PRACTICE</w:t>
            </w:r>
            <w:r w:rsidR="00462B7A">
              <w:rPr>
                <w:rFonts w:cstheme="minorHAnsi"/>
                <w:b/>
              </w:rPr>
              <w:t xml:space="preserve"> AND LITERATURE SEARCHING</w:t>
            </w:r>
          </w:p>
          <w:p w:rsidR="00A10F27" w:rsidRPr="00E773E4" w:rsidRDefault="00A10F27" w:rsidP="00D000DC">
            <w:pPr>
              <w:jc w:val="both"/>
              <w:rPr>
                <w:rFonts w:cstheme="minorHAnsi"/>
                <w:b/>
              </w:rPr>
            </w:pPr>
          </w:p>
        </w:tc>
      </w:tr>
    </w:tbl>
    <w:p w:rsidR="00462B7A" w:rsidRDefault="00462B7A" w:rsidP="00462B7A">
      <w:pPr>
        <w:pStyle w:val="ListParagraph"/>
        <w:ind w:left="360"/>
        <w:jc w:val="both"/>
        <w:rPr>
          <w:rFonts w:cstheme="minorHAnsi"/>
        </w:rPr>
      </w:pPr>
    </w:p>
    <w:p w:rsidR="00A10F27" w:rsidRDefault="00462B7A" w:rsidP="00462B7A">
      <w:pPr>
        <w:pStyle w:val="ListParagraph"/>
        <w:numPr>
          <w:ilvl w:val="0"/>
          <w:numId w:val="14"/>
        </w:numPr>
        <w:jc w:val="both"/>
        <w:rPr>
          <w:rFonts w:cstheme="minorHAnsi"/>
        </w:rPr>
      </w:pPr>
      <w:r>
        <w:rPr>
          <w:rFonts w:cstheme="minorHAnsi"/>
        </w:rPr>
        <w:t>The lecture this week is delivered by library staff. What did you learn about literature searching that was new information for you?</w:t>
      </w:r>
      <w:r w:rsidR="000E31EE">
        <w:rPr>
          <w:rFonts w:cstheme="minorHAnsi"/>
        </w:rPr>
        <w:t xml:space="preserve"> How might you use this information in practice?</w:t>
      </w: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Pr="00462B7A" w:rsidRDefault="00462B7A" w:rsidP="00462B7A">
      <w:pPr>
        <w:jc w:val="both"/>
        <w:rPr>
          <w:rFonts w:cstheme="minorHAnsi"/>
        </w:rPr>
      </w:pPr>
    </w:p>
    <w:p w:rsidR="00462B7A" w:rsidRDefault="00462B7A" w:rsidP="00462B7A">
      <w:pPr>
        <w:pStyle w:val="ListParagraph"/>
        <w:numPr>
          <w:ilvl w:val="0"/>
          <w:numId w:val="14"/>
        </w:numPr>
        <w:jc w:val="both"/>
        <w:rPr>
          <w:rFonts w:cstheme="minorHAnsi"/>
        </w:rPr>
      </w:pPr>
      <w:r>
        <w:rPr>
          <w:rFonts w:cstheme="minorHAnsi"/>
        </w:rPr>
        <w:t>The core readings this week explore evidence-based practice and literature reviews – these are highly relevant for Assessment Exercise 3: Written Assignment where you’ll be undertaking a brief literature review. Write a short summary of your understanding of evidence-based practice and literature reviews using quotes from both readings to highlight key points.</w:t>
      </w: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1C5BEF" w:rsidRDefault="001C5BEF"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Default="00462B7A" w:rsidP="00462B7A">
      <w:pPr>
        <w:jc w:val="both"/>
        <w:rPr>
          <w:rFonts w:cstheme="minorHAnsi"/>
        </w:rPr>
      </w:pPr>
    </w:p>
    <w:p w:rsidR="00462B7A" w:rsidRPr="00462B7A" w:rsidRDefault="00462B7A" w:rsidP="00462B7A">
      <w:pPr>
        <w:jc w:val="both"/>
        <w:rPr>
          <w:rFonts w:cstheme="minorHAnsi"/>
        </w:rPr>
      </w:pPr>
    </w:p>
    <w:p w:rsidR="00462B7A" w:rsidRPr="00462B7A" w:rsidRDefault="00462B7A" w:rsidP="00462B7A">
      <w:pPr>
        <w:pStyle w:val="ListParagraph"/>
        <w:numPr>
          <w:ilvl w:val="0"/>
          <w:numId w:val="14"/>
        </w:numPr>
        <w:jc w:val="both"/>
        <w:rPr>
          <w:rFonts w:cstheme="minorHAnsi"/>
        </w:rPr>
      </w:pPr>
      <w:r>
        <w:rPr>
          <w:rFonts w:cstheme="minorHAnsi"/>
        </w:rPr>
        <w:t xml:space="preserve">By now you should be allocated to a presentation group for Assessment Exercise 2: Group Presentation. Reflect on your experiences of group work previously (this could be from study or work settings). Were these enjoyable experiences (explain why)? </w:t>
      </w:r>
      <w:r w:rsidRPr="00462B7A">
        <w:rPr>
          <w:rFonts w:cstheme="minorHAnsi"/>
        </w:rPr>
        <w:t xml:space="preserve">What will you do to ensure </w:t>
      </w:r>
      <w:r>
        <w:rPr>
          <w:rFonts w:cstheme="minorHAnsi"/>
        </w:rPr>
        <w:t>this</w:t>
      </w:r>
      <w:r w:rsidRPr="00462B7A">
        <w:rPr>
          <w:rFonts w:cstheme="minorHAnsi"/>
        </w:rPr>
        <w:t xml:space="preserve"> group project is a success?</w:t>
      </w:r>
    </w:p>
    <w:p w:rsidR="00462B7A" w:rsidRDefault="00462B7A" w:rsidP="00D000DC">
      <w:pPr>
        <w:jc w:val="both"/>
        <w:rPr>
          <w:rFonts w:cstheme="minorHAnsi"/>
        </w:rPr>
      </w:pPr>
    </w:p>
    <w:p w:rsidR="00462B7A" w:rsidRDefault="00462B7A" w:rsidP="00D000DC">
      <w:pPr>
        <w:jc w:val="both"/>
        <w:rPr>
          <w:rFonts w:cstheme="minorHAnsi"/>
        </w:rPr>
      </w:pPr>
    </w:p>
    <w:p w:rsidR="00462B7A" w:rsidRDefault="00462B7A" w:rsidP="00D000DC">
      <w:pPr>
        <w:jc w:val="both"/>
        <w:rPr>
          <w:rFonts w:cstheme="minorHAnsi"/>
        </w:rPr>
      </w:pPr>
    </w:p>
    <w:p w:rsidR="00462B7A" w:rsidRDefault="00462B7A" w:rsidP="00D000DC">
      <w:pPr>
        <w:jc w:val="both"/>
        <w:rPr>
          <w:rFonts w:cstheme="minorHAnsi"/>
        </w:rPr>
      </w:pPr>
    </w:p>
    <w:p w:rsidR="00462B7A" w:rsidRDefault="00462B7A" w:rsidP="00D000DC">
      <w:pPr>
        <w:jc w:val="both"/>
        <w:rPr>
          <w:rFonts w:cstheme="minorHAnsi"/>
        </w:rPr>
      </w:pPr>
    </w:p>
    <w:p w:rsidR="00462B7A" w:rsidRPr="00E773E4" w:rsidRDefault="00462B7A" w:rsidP="00D000DC">
      <w:pPr>
        <w:jc w:val="both"/>
        <w:rPr>
          <w:rFonts w:cstheme="minorHAnsi"/>
        </w:rPr>
      </w:pPr>
    </w:p>
    <w:p w:rsidR="00A10F27" w:rsidRPr="00E773E4" w:rsidRDefault="00A10F27" w:rsidP="00D000DC">
      <w:pPr>
        <w:spacing w:after="200" w:line="276" w:lineRule="auto"/>
        <w:jc w:val="both"/>
        <w:rPr>
          <w:rFonts w:cstheme="minorHAnsi"/>
        </w:rPr>
      </w:pPr>
      <w:r w:rsidRPr="00E773E4">
        <w:rPr>
          <w:rFonts w:cstheme="minorHAnsi"/>
        </w:rPr>
        <w:br w:type="page"/>
      </w:r>
    </w:p>
    <w:tbl>
      <w:tblPr>
        <w:tblStyle w:val="TableGrid"/>
        <w:tblW w:w="9889" w:type="dxa"/>
        <w:tblLook w:val="04A0" w:firstRow="1" w:lastRow="0" w:firstColumn="1" w:lastColumn="0" w:noHBand="0" w:noVBand="1"/>
      </w:tblPr>
      <w:tblGrid>
        <w:gridCol w:w="9889"/>
      </w:tblGrid>
      <w:tr w:rsidR="00A10F27" w:rsidRPr="00E773E4" w:rsidTr="00787ADF">
        <w:tc>
          <w:tcPr>
            <w:tcW w:w="9889" w:type="dxa"/>
            <w:shd w:val="clear" w:color="auto" w:fill="FFC000"/>
          </w:tcPr>
          <w:p w:rsidR="00462B7A" w:rsidRPr="00787ADF" w:rsidRDefault="00462B7A" w:rsidP="00787ADF">
            <w:pPr>
              <w:rPr>
                <w:rFonts w:cstheme="minorHAnsi"/>
                <w:b/>
                <w:szCs w:val="20"/>
              </w:rPr>
            </w:pPr>
          </w:p>
          <w:p w:rsidR="00462B7A" w:rsidRPr="00787ADF" w:rsidRDefault="00462B7A" w:rsidP="00787ADF">
            <w:pPr>
              <w:rPr>
                <w:rFonts w:cstheme="minorHAnsi"/>
                <w:b/>
                <w:szCs w:val="20"/>
              </w:rPr>
            </w:pPr>
            <w:r w:rsidRPr="00787ADF">
              <w:rPr>
                <w:rFonts w:cstheme="minorHAnsi"/>
                <w:b/>
                <w:szCs w:val="20"/>
              </w:rPr>
              <w:t>WEEK 4: POPULATION HEALTH ISSUES AND RISK FACTORS – RISK FACTORS 1: DIET, PHYSICAL INACTIVITY AND OBESITY.</w:t>
            </w:r>
          </w:p>
          <w:p w:rsidR="00A10F27" w:rsidRPr="00E773E4" w:rsidRDefault="00A10F27" w:rsidP="00D000DC">
            <w:pPr>
              <w:jc w:val="both"/>
              <w:rPr>
                <w:rFonts w:cstheme="minorHAnsi"/>
                <w:b/>
              </w:rPr>
            </w:pPr>
          </w:p>
        </w:tc>
      </w:tr>
    </w:tbl>
    <w:p w:rsidR="00A10F27" w:rsidRPr="00E773E4" w:rsidRDefault="00A10F27" w:rsidP="00D000DC">
      <w:pPr>
        <w:jc w:val="both"/>
        <w:rPr>
          <w:rFonts w:cstheme="minorHAnsi"/>
        </w:rPr>
      </w:pPr>
    </w:p>
    <w:p w:rsidR="00660D93" w:rsidRDefault="00660D93" w:rsidP="00787ADF">
      <w:pPr>
        <w:pStyle w:val="ListParagraph"/>
        <w:numPr>
          <w:ilvl w:val="0"/>
          <w:numId w:val="17"/>
        </w:numPr>
        <w:spacing w:after="200" w:line="276" w:lineRule="auto"/>
        <w:jc w:val="both"/>
        <w:rPr>
          <w:rFonts w:cstheme="minorHAnsi"/>
        </w:rPr>
      </w:pPr>
      <w:r>
        <w:rPr>
          <w:rFonts w:cstheme="minorHAnsi"/>
        </w:rPr>
        <w:t>This week we start looking at risk factors in-depth after starting to think about them in relation to health policy in week 2. Page 6 of the core reading this week maps the relationship between behavioural and biomedical risk factors and specific conditions. Were you aware that poor diet and physical inactivity were linked with so many conditions? How does this knowledge make you feel (e.g. shocked, overwhelmed, motivated…)?</w:t>
      </w:r>
    </w:p>
    <w:p w:rsidR="00660D93" w:rsidRDefault="00660D93" w:rsidP="00660D93">
      <w:pPr>
        <w:spacing w:after="200" w:line="276" w:lineRule="auto"/>
        <w:jc w:val="both"/>
        <w:rPr>
          <w:rFonts w:cstheme="minorHAnsi"/>
        </w:rPr>
      </w:pPr>
    </w:p>
    <w:p w:rsidR="00660D93" w:rsidRDefault="00660D93" w:rsidP="00660D93">
      <w:pPr>
        <w:spacing w:after="200" w:line="276" w:lineRule="auto"/>
        <w:jc w:val="both"/>
        <w:rPr>
          <w:rFonts w:cstheme="minorHAnsi"/>
        </w:rPr>
      </w:pPr>
    </w:p>
    <w:p w:rsidR="00660D93" w:rsidRDefault="00660D93" w:rsidP="00660D93">
      <w:pPr>
        <w:spacing w:after="200" w:line="276" w:lineRule="auto"/>
        <w:jc w:val="both"/>
        <w:rPr>
          <w:rFonts w:cstheme="minorHAnsi"/>
        </w:rPr>
      </w:pPr>
    </w:p>
    <w:p w:rsidR="00660D93" w:rsidRPr="00660D93" w:rsidRDefault="00660D93" w:rsidP="00660D93">
      <w:pPr>
        <w:spacing w:after="200" w:line="276" w:lineRule="auto"/>
        <w:jc w:val="both"/>
        <w:rPr>
          <w:rFonts w:cstheme="minorHAnsi"/>
        </w:rPr>
      </w:pPr>
    </w:p>
    <w:p w:rsidR="00787ADF" w:rsidRDefault="00660D93" w:rsidP="00787ADF">
      <w:pPr>
        <w:pStyle w:val="ListParagraph"/>
        <w:numPr>
          <w:ilvl w:val="0"/>
          <w:numId w:val="17"/>
        </w:numPr>
        <w:spacing w:after="200" w:line="276" w:lineRule="auto"/>
        <w:jc w:val="both"/>
        <w:rPr>
          <w:rFonts w:cstheme="minorHAnsi"/>
        </w:rPr>
      </w:pPr>
      <w:r>
        <w:rPr>
          <w:rFonts w:cstheme="minorHAnsi"/>
        </w:rPr>
        <w:t xml:space="preserve">Thinking back to week 2 where </w:t>
      </w:r>
      <w:r w:rsidR="004B1A89">
        <w:rPr>
          <w:rFonts w:cstheme="minorHAnsi"/>
        </w:rPr>
        <w:t xml:space="preserve">core reading 1 </w:t>
      </w:r>
      <w:r>
        <w:rPr>
          <w:rFonts w:cstheme="minorHAnsi"/>
        </w:rPr>
        <w:t xml:space="preserve">discussed the difficulty of </w:t>
      </w:r>
      <w:r w:rsidR="00242E0E">
        <w:rPr>
          <w:rFonts w:cstheme="minorHAnsi"/>
        </w:rPr>
        <w:t xml:space="preserve">health </w:t>
      </w:r>
      <w:r>
        <w:rPr>
          <w:rFonts w:cstheme="minorHAnsi"/>
        </w:rPr>
        <w:t>behaviour change what factors do you think contribute to physical inactivity and poor diet?</w:t>
      </w:r>
    </w:p>
    <w:p w:rsidR="00660D93" w:rsidRDefault="00660D93" w:rsidP="00660D93">
      <w:pPr>
        <w:spacing w:after="200" w:line="276" w:lineRule="auto"/>
        <w:jc w:val="both"/>
        <w:rPr>
          <w:rFonts w:cstheme="minorHAnsi"/>
        </w:rPr>
      </w:pPr>
    </w:p>
    <w:p w:rsidR="00660D93" w:rsidRDefault="00660D93" w:rsidP="00660D93">
      <w:pPr>
        <w:spacing w:after="200" w:line="276" w:lineRule="auto"/>
        <w:jc w:val="both"/>
        <w:rPr>
          <w:rFonts w:cstheme="minorHAnsi"/>
        </w:rPr>
      </w:pPr>
    </w:p>
    <w:p w:rsidR="00660D93" w:rsidRDefault="00660D93" w:rsidP="00660D93">
      <w:pPr>
        <w:spacing w:after="200" w:line="276" w:lineRule="auto"/>
        <w:jc w:val="both"/>
        <w:rPr>
          <w:rFonts w:cstheme="minorHAnsi"/>
        </w:rPr>
      </w:pPr>
    </w:p>
    <w:p w:rsidR="00660D93" w:rsidRPr="00660D93" w:rsidRDefault="00660D93" w:rsidP="00660D93">
      <w:pPr>
        <w:spacing w:after="200" w:line="276" w:lineRule="auto"/>
        <w:jc w:val="both"/>
        <w:rPr>
          <w:rFonts w:cstheme="minorHAnsi"/>
        </w:rPr>
      </w:pPr>
    </w:p>
    <w:p w:rsidR="00660D93" w:rsidRDefault="00660D93" w:rsidP="00787ADF">
      <w:pPr>
        <w:pStyle w:val="ListParagraph"/>
        <w:numPr>
          <w:ilvl w:val="0"/>
          <w:numId w:val="17"/>
        </w:numPr>
        <w:spacing w:after="200" w:line="276" w:lineRule="auto"/>
        <w:jc w:val="both"/>
        <w:rPr>
          <w:rFonts w:cstheme="minorHAnsi"/>
        </w:rPr>
      </w:pPr>
      <w:r>
        <w:rPr>
          <w:rFonts w:cstheme="minorHAnsi"/>
        </w:rPr>
        <w:t>As per the Lecture and Reading Schedule,</w:t>
      </w:r>
      <w:r w:rsidR="00A80EF2">
        <w:rPr>
          <w:rFonts w:cstheme="minorHAnsi"/>
        </w:rPr>
        <w:t xml:space="preserve"> from weeks 4-12</w:t>
      </w:r>
      <w:r>
        <w:rPr>
          <w:rFonts w:cstheme="minorHAnsi"/>
        </w:rPr>
        <w:t xml:space="preserve"> you are required to search for and select your own peer-reviewed article relating to the topic theme. Provide the full reference (APA format) for the article you selected and share one passage from this reading that was important to you.</w:t>
      </w:r>
    </w:p>
    <w:p w:rsidR="00660D93" w:rsidRDefault="00660D93" w:rsidP="00660D93">
      <w:pPr>
        <w:spacing w:after="200" w:line="276" w:lineRule="auto"/>
        <w:jc w:val="both"/>
        <w:rPr>
          <w:rFonts w:cstheme="minorHAnsi"/>
        </w:rPr>
      </w:pPr>
    </w:p>
    <w:p w:rsidR="00660D93" w:rsidRDefault="00660D93" w:rsidP="00660D93">
      <w:pPr>
        <w:spacing w:after="200" w:line="276" w:lineRule="auto"/>
        <w:jc w:val="both"/>
        <w:rPr>
          <w:rFonts w:cstheme="minorHAnsi"/>
        </w:rPr>
      </w:pPr>
    </w:p>
    <w:p w:rsidR="00660D93" w:rsidRDefault="00660D93" w:rsidP="00660D93">
      <w:pPr>
        <w:spacing w:after="200" w:line="276" w:lineRule="auto"/>
        <w:jc w:val="both"/>
        <w:rPr>
          <w:rFonts w:cstheme="minorHAnsi"/>
        </w:rPr>
      </w:pPr>
    </w:p>
    <w:p w:rsidR="00660D93" w:rsidRDefault="00660D93" w:rsidP="00660D93">
      <w:pPr>
        <w:spacing w:after="200" w:line="276" w:lineRule="auto"/>
        <w:jc w:val="both"/>
        <w:rPr>
          <w:rFonts w:cstheme="minorHAnsi"/>
        </w:rPr>
      </w:pPr>
    </w:p>
    <w:p w:rsidR="00660D93" w:rsidRPr="00660D93" w:rsidRDefault="00660D93" w:rsidP="00660D93">
      <w:pPr>
        <w:spacing w:after="200" w:line="276" w:lineRule="auto"/>
        <w:jc w:val="both"/>
        <w:rPr>
          <w:rFonts w:cstheme="minorHAnsi"/>
        </w:rPr>
      </w:pPr>
    </w:p>
    <w:p w:rsidR="00787ADF" w:rsidRDefault="00FF0A1B" w:rsidP="00787ADF">
      <w:pPr>
        <w:pStyle w:val="ListParagraph"/>
        <w:numPr>
          <w:ilvl w:val="0"/>
          <w:numId w:val="17"/>
        </w:numPr>
        <w:spacing w:after="200" w:line="276" w:lineRule="auto"/>
        <w:jc w:val="both"/>
        <w:rPr>
          <w:rFonts w:cstheme="minorHAnsi"/>
        </w:rPr>
      </w:pPr>
      <w:r>
        <w:rPr>
          <w:rFonts w:cstheme="minorHAnsi"/>
        </w:rPr>
        <w:t xml:space="preserve">By now you should be thinking about and starting to plan your written assignment. </w:t>
      </w:r>
      <w:r w:rsidR="00660D93">
        <w:rPr>
          <w:rFonts w:cstheme="minorHAnsi"/>
        </w:rPr>
        <w:t>Which question have you chosen?</w:t>
      </w:r>
    </w:p>
    <w:p w:rsidR="00A10F27" w:rsidRPr="00787ADF" w:rsidRDefault="00A10F27" w:rsidP="00787ADF">
      <w:pPr>
        <w:pStyle w:val="ListParagraph"/>
        <w:numPr>
          <w:ilvl w:val="0"/>
          <w:numId w:val="17"/>
        </w:numPr>
        <w:spacing w:after="200" w:line="276" w:lineRule="auto"/>
        <w:jc w:val="both"/>
        <w:rPr>
          <w:rFonts w:cstheme="minorHAnsi"/>
        </w:rPr>
      </w:pPr>
      <w:r w:rsidRPr="00787ADF">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294FCB">
        <w:tc>
          <w:tcPr>
            <w:tcW w:w="9242" w:type="dxa"/>
            <w:shd w:val="clear" w:color="auto" w:fill="FFC00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5: </w:t>
            </w:r>
            <w:r w:rsidR="004A05FB" w:rsidRPr="00E773E4">
              <w:rPr>
                <w:rFonts w:cstheme="minorHAnsi"/>
                <w:b/>
              </w:rPr>
              <w:t xml:space="preserve">POPULATION HEALTH ISSUES AND RISK FACTORS </w:t>
            </w:r>
            <w:r w:rsidR="001B37D1">
              <w:rPr>
                <w:rFonts w:cstheme="minorHAnsi"/>
                <w:b/>
              </w:rPr>
              <w:t>2 – SUBSTANCE USE</w:t>
            </w:r>
          </w:p>
          <w:p w:rsidR="004A05FB" w:rsidRPr="00E773E4" w:rsidRDefault="004A05FB" w:rsidP="00D000DC">
            <w:pPr>
              <w:jc w:val="both"/>
              <w:rPr>
                <w:rFonts w:cstheme="minorHAnsi"/>
                <w:b/>
              </w:rPr>
            </w:pPr>
          </w:p>
        </w:tc>
      </w:tr>
    </w:tbl>
    <w:p w:rsidR="00A10F27" w:rsidRPr="00E773E4" w:rsidRDefault="00A10F27" w:rsidP="00D000DC">
      <w:pPr>
        <w:jc w:val="both"/>
        <w:rPr>
          <w:rFonts w:cstheme="minorHAnsi"/>
        </w:rPr>
      </w:pPr>
    </w:p>
    <w:p w:rsidR="001B37D1" w:rsidRDefault="001B37D1" w:rsidP="0044507F">
      <w:pPr>
        <w:pStyle w:val="ListParagraph"/>
        <w:numPr>
          <w:ilvl w:val="0"/>
          <w:numId w:val="18"/>
        </w:numPr>
        <w:spacing w:after="200" w:line="276" w:lineRule="auto"/>
        <w:jc w:val="both"/>
        <w:rPr>
          <w:rFonts w:cstheme="minorHAnsi"/>
        </w:rPr>
      </w:pPr>
      <w:r>
        <w:rPr>
          <w:rFonts w:cstheme="minorHAnsi"/>
        </w:rPr>
        <w:t>T</w:t>
      </w:r>
      <w:r w:rsidR="0044507F">
        <w:rPr>
          <w:rFonts w:cstheme="minorHAnsi"/>
        </w:rPr>
        <w:t>h</w:t>
      </w:r>
      <w:r>
        <w:rPr>
          <w:rFonts w:cstheme="minorHAnsi"/>
        </w:rPr>
        <w:t xml:space="preserve">is week we are exploring alcohol, tobacco and illicit drug use in the Australian population. </w:t>
      </w:r>
      <w:r w:rsidR="000E31EE">
        <w:rPr>
          <w:rFonts w:cstheme="minorHAnsi"/>
        </w:rPr>
        <w:t xml:space="preserve">Considering the lecture and reading content, </w:t>
      </w:r>
      <w:r>
        <w:rPr>
          <w:rFonts w:cstheme="minorHAnsi"/>
        </w:rPr>
        <w:t>discuss some ways that health and education professionals may encounter issues related to substance use in their future practice.</w:t>
      </w: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1B37D1" w:rsidRDefault="001B37D1" w:rsidP="001B37D1">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44507F">
      <w:pPr>
        <w:pStyle w:val="ListParagraph"/>
        <w:numPr>
          <w:ilvl w:val="0"/>
          <w:numId w:val="18"/>
        </w:numPr>
        <w:spacing w:after="200" w:line="276" w:lineRule="auto"/>
        <w:jc w:val="both"/>
        <w:rPr>
          <w:rFonts w:cstheme="minorHAnsi"/>
        </w:rPr>
      </w:pPr>
      <w:r>
        <w:rPr>
          <w:rFonts w:cstheme="minorHAnsi"/>
        </w:rPr>
        <w:t>In weeks 4-12 you are required to search for and select a peer-reviewed journal article related to the topic content. What reading did you choose this week (provide the reference in APA format)? Describe the process you undertook to find this article.</w:t>
      </w: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D049C" w:rsidRDefault="000D049C"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numPr>
          <w:ilvl w:val="0"/>
          <w:numId w:val="18"/>
        </w:numPr>
        <w:spacing w:after="200" w:line="276" w:lineRule="auto"/>
        <w:jc w:val="both"/>
        <w:rPr>
          <w:rFonts w:cstheme="minorHAnsi"/>
        </w:rPr>
      </w:pPr>
      <w:r>
        <w:rPr>
          <w:rFonts w:cstheme="minorHAnsi"/>
        </w:rPr>
        <w:t>Discuss how you used your learning from the lecture and readings in the tutorial this week.</w:t>
      </w:r>
      <w:r w:rsidR="000A48BF">
        <w:rPr>
          <w:rFonts w:cstheme="minorHAnsi"/>
        </w:rPr>
        <w:t xml:space="preserve"> If you did not attend the tutorial provide some notes about the lecture and core reading:</w:t>
      </w:r>
    </w:p>
    <w:p w:rsidR="000E31EE" w:rsidRDefault="000E31EE" w:rsidP="000E31EE">
      <w:pPr>
        <w:spacing w:after="200" w:line="276" w:lineRule="auto"/>
        <w:jc w:val="both"/>
        <w:rPr>
          <w:rFonts w:cstheme="minorHAnsi"/>
        </w:rPr>
      </w:pPr>
    </w:p>
    <w:p w:rsidR="000E31EE" w:rsidRPr="000E31EE" w:rsidRDefault="000E31EE" w:rsidP="000E31EE">
      <w:pPr>
        <w:spacing w:after="200" w:line="276" w:lineRule="auto"/>
        <w:jc w:val="both"/>
        <w:rPr>
          <w:rFonts w:cstheme="minorHAnsi"/>
        </w:rPr>
      </w:pPr>
    </w:p>
    <w:p w:rsidR="000E31EE" w:rsidRDefault="000E31EE" w:rsidP="000E31EE">
      <w:pPr>
        <w:pStyle w:val="ListParagraph"/>
        <w:spacing w:after="200" w:line="276" w:lineRule="auto"/>
        <w:ind w:left="360"/>
        <w:jc w:val="both"/>
        <w:rPr>
          <w:rFonts w:cstheme="minorHAnsi"/>
        </w:rPr>
      </w:pPr>
    </w:p>
    <w:p w:rsidR="000D049C" w:rsidRDefault="000D049C"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44507F">
      <w:pPr>
        <w:pStyle w:val="ListParagraph"/>
        <w:numPr>
          <w:ilvl w:val="0"/>
          <w:numId w:val="18"/>
        </w:numPr>
        <w:spacing w:after="200" w:line="276" w:lineRule="auto"/>
        <w:jc w:val="both"/>
        <w:rPr>
          <w:rFonts w:cstheme="minorHAnsi"/>
        </w:rPr>
      </w:pPr>
      <w:r>
        <w:rPr>
          <w:rFonts w:cstheme="minorHAnsi"/>
        </w:rPr>
        <w:t>Your written assignment is due in about a month. As per the tutorial discussions you should have started preliminary work for this assignment. What have you done so far? List some references that you’ve found that will be useful in your assignment.</w:t>
      </w: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0E31EE" w:rsidRDefault="000E31EE" w:rsidP="000E31EE">
      <w:pPr>
        <w:pStyle w:val="ListParagraph"/>
        <w:spacing w:after="200" w:line="276" w:lineRule="auto"/>
        <w:ind w:left="360"/>
        <w:jc w:val="both"/>
        <w:rPr>
          <w:rFonts w:cstheme="minorHAnsi"/>
        </w:rPr>
      </w:pPr>
    </w:p>
    <w:p w:rsidR="00A10F27" w:rsidRPr="000E31EE" w:rsidRDefault="00A10F27" w:rsidP="000E31EE">
      <w:pPr>
        <w:spacing w:after="200" w:line="276" w:lineRule="auto"/>
        <w:jc w:val="both"/>
        <w:rPr>
          <w:rFonts w:cstheme="minorHAnsi"/>
        </w:rPr>
      </w:pPr>
      <w:r w:rsidRPr="000E31EE">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294FCB">
        <w:tc>
          <w:tcPr>
            <w:tcW w:w="9242" w:type="dxa"/>
            <w:shd w:val="clear" w:color="auto" w:fill="FFC00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6: </w:t>
            </w:r>
            <w:r w:rsidR="004A05FB" w:rsidRPr="00E773E4">
              <w:rPr>
                <w:rFonts w:cstheme="minorHAnsi"/>
                <w:b/>
              </w:rPr>
              <w:t xml:space="preserve">POPULATION HEALTH ISSUES AND RISK FACTORS </w:t>
            </w:r>
            <w:r w:rsidR="000E31EE">
              <w:rPr>
                <w:rFonts w:cstheme="minorHAnsi"/>
                <w:b/>
              </w:rPr>
              <w:t>– NONCOMMUNICABLE DISEASES</w:t>
            </w:r>
            <w:r w:rsidR="00907587">
              <w:rPr>
                <w:rFonts w:cstheme="minorHAnsi"/>
                <w:b/>
              </w:rPr>
              <w:t xml:space="preserve"> 1</w:t>
            </w:r>
          </w:p>
          <w:p w:rsidR="004A05FB" w:rsidRPr="00E773E4" w:rsidRDefault="004A05FB" w:rsidP="00D000DC">
            <w:pPr>
              <w:jc w:val="both"/>
              <w:rPr>
                <w:rFonts w:cstheme="minorHAnsi"/>
                <w:b/>
              </w:rPr>
            </w:pPr>
          </w:p>
        </w:tc>
      </w:tr>
    </w:tbl>
    <w:p w:rsidR="00A10F27" w:rsidRDefault="00A10F27" w:rsidP="00D000DC">
      <w:pPr>
        <w:jc w:val="both"/>
        <w:rPr>
          <w:rFonts w:cstheme="minorHAnsi"/>
        </w:rPr>
      </w:pPr>
    </w:p>
    <w:p w:rsidR="000E31EE" w:rsidRDefault="000E31EE" w:rsidP="000E31EE">
      <w:pPr>
        <w:pStyle w:val="ListParagraph"/>
        <w:numPr>
          <w:ilvl w:val="0"/>
          <w:numId w:val="19"/>
        </w:numPr>
        <w:jc w:val="both"/>
        <w:rPr>
          <w:rFonts w:cstheme="minorHAnsi"/>
        </w:rPr>
      </w:pPr>
      <w:r>
        <w:rPr>
          <w:rFonts w:cstheme="minorHAnsi"/>
        </w:rPr>
        <w:t xml:space="preserve">This week we start a two-week journey looking at non-communicable diseases. </w:t>
      </w:r>
      <w:r w:rsidR="00907587">
        <w:rPr>
          <w:rFonts w:cstheme="minorHAnsi"/>
        </w:rPr>
        <w:t xml:space="preserve">Why is it important for health and education professionals to have an understanding of noncommunicable diseases? </w:t>
      </w: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A035DD" w:rsidRDefault="00A035DD" w:rsidP="00907587">
      <w:pPr>
        <w:pStyle w:val="ListParagraph"/>
        <w:numPr>
          <w:ilvl w:val="0"/>
          <w:numId w:val="19"/>
        </w:numPr>
        <w:jc w:val="both"/>
        <w:rPr>
          <w:rFonts w:cstheme="minorHAnsi"/>
        </w:rPr>
      </w:pPr>
      <w:r>
        <w:rPr>
          <w:rFonts w:cstheme="minorHAnsi"/>
        </w:rPr>
        <w:t>Choose one key point from the lecture that stood out to you. Explain this here and why this was important to you:</w:t>
      </w:r>
    </w:p>
    <w:p w:rsidR="00A035DD" w:rsidRDefault="00A035DD" w:rsidP="00A035DD">
      <w:pPr>
        <w:jc w:val="both"/>
        <w:rPr>
          <w:rFonts w:cstheme="minorHAnsi"/>
        </w:rPr>
      </w:pPr>
    </w:p>
    <w:p w:rsidR="00A035DD" w:rsidRDefault="00A035DD" w:rsidP="00A035DD">
      <w:pPr>
        <w:jc w:val="both"/>
        <w:rPr>
          <w:rFonts w:cstheme="minorHAnsi"/>
        </w:rPr>
      </w:pPr>
    </w:p>
    <w:p w:rsidR="00A035DD" w:rsidRDefault="00A035DD" w:rsidP="00A035DD">
      <w:pPr>
        <w:jc w:val="both"/>
        <w:rPr>
          <w:rFonts w:cstheme="minorHAnsi"/>
        </w:rPr>
      </w:pPr>
    </w:p>
    <w:p w:rsidR="00A035DD" w:rsidRDefault="00A035DD" w:rsidP="00A035DD">
      <w:pPr>
        <w:jc w:val="both"/>
        <w:rPr>
          <w:rFonts w:cstheme="minorHAnsi"/>
        </w:rPr>
      </w:pPr>
    </w:p>
    <w:p w:rsidR="00A035DD" w:rsidRDefault="00A035DD" w:rsidP="00A035DD">
      <w:pPr>
        <w:jc w:val="both"/>
        <w:rPr>
          <w:rFonts w:cstheme="minorHAnsi"/>
        </w:rPr>
      </w:pPr>
    </w:p>
    <w:p w:rsidR="00A035DD" w:rsidRDefault="00A035DD" w:rsidP="00A035DD">
      <w:pPr>
        <w:jc w:val="both"/>
        <w:rPr>
          <w:rFonts w:cstheme="minorHAnsi"/>
        </w:rPr>
      </w:pPr>
    </w:p>
    <w:p w:rsidR="00A035DD" w:rsidRDefault="00A035DD" w:rsidP="00A035DD">
      <w:pPr>
        <w:jc w:val="both"/>
        <w:rPr>
          <w:rFonts w:cstheme="minorHAnsi"/>
        </w:rPr>
      </w:pPr>
    </w:p>
    <w:p w:rsidR="00A035DD" w:rsidRDefault="00A035DD" w:rsidP="00A035DD">
      <w:pPr>
        <w:jc w:val="both"/>
        <w:rPr>
          <w:rFonts w:cstheme="minorHAnsi"/>
        </w:rPr>
      </w:pPr>
    </w:p>
    <w:p w:rsidR="00A035DD" w:rsidRPr="00A035DD" w:rsidRDefault="00A035DD" w:rsidP="00A035DD">
      <w:pPr>
        <w:jc w:val="both"/>
        <w:rPr>
          <w:rFonts w:cstheme="minorHAnsi"/>
        </w:rPr>
      </w:pPr>
    </w:p>
    <w:p w:rsidR="00907587" w:rsidRDefault="00907587" w:rsidP="00907587">
      <w:pPr>
        <w:pStyle w:val="ListParagraph"/>
        <w:numPr>
          <w:ilvl w:val="0"/>
          <w:numId w:val="19"/>
        </w:numPr>
        <w:jc w:val="both"/>
        <w:rPr>
          <w:rFonts w:cstheme="minorHAnsi"/>
        </w:rPr>
      </w:pPr>
      <w:r>
        <w:rPr>
          <w:rFonts w:cstheme="minorHAnsi"/>
        </w:rPr>
        <w:t>By now your tutorial group would have had 2-3 group presentations (depending on tutorial size). How have you found these presentations? If you have completed yours did it go well (why/why not)? If you haven’t done yours yet how are you feeling about it?</w:t>
      </w:r>
    </w:p>
    <w:p w:rsidR="00907587" w:rsidRDefault="00907587" w:rsidP="00907587">
      <w:pPr>
        <w:jc w:val="both"/>
        <w:rPr>
          <w:rFonts w:cstheme="minorHAnsi"/>
        </w:rPr>
      </w:pPr>
    </w:p>
    <w:p w:rsidR="00907587" w:rsidRDefault="00907587" w:rsidP="00907587">
      <w:pPr>
        <w:jc w:val="both"/>
        <w:rPr>
          <w:rFonts w:cstheme="minorHAnsi"/>
        </w:rPr>
      </w:pPr>
    </w:p>
    <w:p w:rsidR="00907587" w:rsidRDefault="00907587" w:rsidP="00907587">
      <w:pPr>
        <w:jc w:val="both"/>
        <w:rPr>
          <w:rFonts w:cstheme="minorHAnsi"/>
        </w:rPr>
      </w:pPr>
    </w:p>
    <w:p w:rsidR="00907587" w:rsidRDefault="00907587" w:rsidP="00907587">
      <w:pPr>
        <w:jc w:val="both"/>
        <w:rPr>
          <w:rFonts w:cstheme="minorHAnsi"/>
        </w:rPr>
      </w:pPr>
    </w:p>
    <w:p w:rsidR="00907587" w:rsidRDefault="00907587" w:rsidP="00907587">
      <w:pPr>
        <w:jc w:val="both"/>
        <w:rPr>
          <w:rFonts w:cstheme="minorHAnsi"/>
        </w:rPr>
      </w:pPr>
    </w:p>
    <w:p w:rsidR="00907587" w:rsidRDefault="00907587" w:rsidP="00907587">
      <w:pPr>
        <w:jc w:val="both"/>
        <w:rPr>
          <w:rFonts w:cstheme="minorHAnsi"/>
        </w:rPr>
      </w:pPr>
    </w:p>
    <w:p w:rsidR="00907587" w:rsidRDefault="00907587" w:rsidP="00907587">
      <w:pPr>
        <w:jc w:val="both"/>
        <w:rPr>
          <w:rFonts w:cstheme="minorHAnsi"/>
        </w:rPr>
      </w:pPr>
    </w:p>
    <w:p w:rsidR="00907587" w:rsidRDefault="00907587" w:rsidP="00907587">
      <w:pPr>
        <w:jc w:val="both"/>
        <w:rPr>
          <w:rFonts w:cstheme="minorHAnsi"/>
        </w:rPr>
      </w:pPr>
    </w:p>
    <w:p w:rsidR="00907587" w:rsidRPr="00907587" w:rsidRDefault="00907587" w:rsidP="00907587">
      <w:pPr>
        <w:jc w:val="both"/>
        <w:rPr>
          <w:rFonts w:cstheme="minorHAnsi"/>
        </w:rPr>
      </w:pPr>
    </w:p>
    <w:p w:rsidR="00907587" w:rsidRDefault="00907587" w:rsidP="000E31EE">
      <w:pPr>
        <w:pStyle w:val="ListParagraph"/>
        <w:numPr>
          <w:ilvl w:val="0"/>
          <w:numId w:val="19"/>
        </w:numPr>
        <w:jc w:val="both"/>
        <w:rPr>
          <w:rFonts w:cstheme="minorHAnsi"/>
        </w:rPr>
      </w:pPr>
      <w:r>
        <w:rPr>
          <w:rFonts w:cstheme="minorHAnsi"/>
        </w:rPr>
        <w:t>In weeks 4-12 you are required to search for and select a peer-reviewed journal article related to the topic content. What reading did you choose this week (provide the reference in APA format)? Provide a 100 word summary of the reading and its relevance to the topic theme this week.</w:t>
      </w: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907587" w:rsidRDefault="00907587" w:rsidP="00907587">
      <w:pPr>
        <w:pStyle w:val="ListParagraph"/>
        <w:ind w:left="360"/>
        <w:jc w:val="both"/>
        <w:rPr>
          <w:rFonts w:cstheme="minorHAnsi"/>
        </w:rPr>
      </w:pPr>
    </w:p>
    <w:p w:rsidR="00A10F27" w:rsidRPr="00E773E4" w:rsidRDefault="00A10F27" w:rsidP="00D000DC">
      <w:pPr>
        <w:spacing w:after="200" w:line="276" w:lineRule="auto"/>
        <w:jc w:val="both"/>
        <w:rPr>
          <w:rFonts w:cstheme="minorHAnsi"/>
        </w:rPr>
      </w:pPr>
      <w:r w:rsidRPr="00E773E4">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294FCB">
        <w:tc>
          <w:tcPr>
            <w:tcW w:w="9242" w:type="dxa"/>
            <w:shd w:val="clear" w:color="auto" w:fill="FFC00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7: </w:t>
            </w:r>
            <w:r w:rsidR="004A05FB" w:rsidRPr="00E773E4">
              <w:rPr>
                <w:rFonts w:cstheme="minorHAnsi"/>
                <w:b/>
              </w:rPr>
              <w:t>POPULATION HEALTH ISSUES AND RISK FACTORS</w:t>
            </w:r>
            <w:r w:rsidR="000D049C">
              <w:rPr>
                <w:rFonts w:cstheme="minorHAnsi"/>
                <w:b/>
              </w:rPr>
              <w:t xml:space="preserve"> – NONCOMMUNICABLE DISEASES 2</w:t>
            </w:r>
          </w:p>
          <w:p w:rsidR="00A10F27" w:rsidRPr="00E773E4" w:rsidRDefault="00A10F27" w:rsidP="00D000DC">
            <w:pPr>
              <w:jc w:val="both"/>
              <w:rPr>
                <w:rFonts w:cstheme="minorHAnsi"/>
                <w:b/>
              </w:rPr>
            </w:pPr>
          </w:p>
        </w:tc>
      </w:tr>
    </w:tbl>
    <w:p w:rsidR="00A10F27" w:rsidRPr="00E773E4" w:rsidRDefault="00A10F27" w:rsidP="00D000DC">
      <w:pPr>
        <w:jc w:val="both"/>
        <w:rPr>
          <w:rFonts w:cstheme="minorHAnsi"/>
        </w:rPr>
      </w:pPr>
    </w:p>
    <w:p w:rsidR="00907587" w:rsidRDefault="00907587" w:rsidP="00907587">
      <w:pPr>
        <w:pStyle w:val="ListParagraph"/>
        <w:numPr>
          <w:ilvl w:val="0"/>
          <w:numId w:val="20"/>
        </w:numPr>
        <w:jc w:val="both"/>
        <w:rPr>
          <w:rFonts w:cstheme="minorHAnsi"/>
        </w:rPr>
      </w:pPr>
      <w:r>
        <w:rPr>
          <w:rFonts w:cstheme="minorHAnsi"/>
        </w:rPr>
        <w:t>By this week you should have completed your literature gathering for your written assignment which is due 17</w:t>
      </w:r>
      <w:r w:rsidRPr="00907587">
        <w:rPr>
          <w:rFonts w:cstheme="minorHAnsi"/>
          <w:vertAlign w:val="superscript"/>
        </w:rPr>
        <w:t>th</w:t>
      </w:r>
      <w:r>
        <w:rPr>
          <w:rFonts w:cstheme="minorHAnsi"/>
        </w:rPr>
        <w:t xml:space="preserve"> September. </w:t>
      </w:r>
      <w:r w:rsidR="000D049C">
        <w:rPr>
          <w:rFonts w:cstheme="minorHAnsi"/>
        </w:rPr>
        <w:t>Provide a brief outline demonstrating what your assignment is going to cover.</w:t>
      </w:r>
    </w:p>
    <w:p w:rsidR="000D049C" w:rsidRDefault="000D049C"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7714ED" w:rsidRDefault="007714ED"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7714ED" w:rsidRDefault="007714ED" w:rsidP="000D049C">
      <w:pPr>
        <w:pStyle w:val="ListParagraph"/>
        <w:ind w:left="360"/>
        <w:jc w:val="both"/>
        <w:rPr>
          <w:rFonts w:cstheme="minorHAnsi"/>
        </w:rPr>
      </w:pPr>
    </w:p>
    <w:p w:rsidR="007714ED" w:rsidRDefault="007714ED" w:rsidP="000D049C">
      <w:pPr>
        <w:pStyle w:val="ListParagraph"/>
        <w:ind w:left="360"/>
        <w:jc w:val="both"/>
        <w:rPr>
          <w:rFonts w:cstheme="minorHAnsi"/>
        </w:rPr>
      </w:pPr>
    </w:p>
    <w:p w:rsidR="000D049C" w:rsidRDefault="000D049C" w:rsidP="00907587">
      <w:pPr>
        <w:pStyle w:val="ListParagraph"/>
        <w:numPr>
          <w:ilvl w:val="0"/>
          <w:numId w:val="20"/>
        </w:numPr>
        <w:jc w:val="both"/>
        <w:rPr>
          <w:rFonts w:cstheme="minorHAnsi"/>
        </w:rPr>
      </w:pPr>
      <w:r>
        <w:rPr>
          <w:rFonts w:cstheme="minorHAnsi"/>
        </w:rPr>
        <w:t>The core reading for this week explores limitations of theories related to noncommunicable diseases (see pages 23-25 specifically). Summarise your interpretation of these limitations including a relevant quote from this section.</w:t>
      </w:r>
    </w:p>
    <w:p w:rsidR="000D049C" w:rsidRDefault="000D049C"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7714ED" w:rsidRDefault="007714ED" w:rsidP="000D049C">
      <w:pPr>
        <w:pStyle w:val="ListParagraph"/>
        <w:ind w:left="360"/>
        <w:jc w:val="both"/>
        <w:rPr>
          <w:rFonts w:cstheme="minorHAnsi"/>
        </w:rPr>
      </w:pPr>
    </w:p>
    <w:p w:rsidR="007714ED" w:rsidRDefault="007714ED" w:rsidP="000D049C">
      <w:pPr>
        <w:pStyle w:val="ListParagraph"/>
        <w:ind w:left="360"/>
        <w:jc w:val="both"/>
        <w:rPr>
          <w:rFonts w:cstheme="minorHAnsi"/>
        </w:rPr>
      </w:pPr>
    </w:p>
    <w:p w:rsidR="007714ED" w:rsidRDefault="007714ED"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0D049C" w:rsidRDefault="000D049C" w:rsidP="000D049C">
      <w:pPr>
        <w:pStyle w:val="ListParagraph"/>
        <w:ind w:left="360"/>
        <w:jc w:val="both"/>
        <w:rPr>
          <w:rFonts w:cstheme="minorHAnsi"/>
        </w:rPr>
      </w:pPr>
    </w:p>
    <w:p w:rsidR="007714ED" w:rsidRDefault="007714ED" w:rsidP="007714ED">
      <w:pPr>
        <w:pStyle w:val="ListParagraph"/>
        <w:ind w:left="360"/>
        <w:jc w:val="both"/>
        <w:rPr>
          <w:rFonts w:cstheme="minorHAnsi"/>
        </w:rPr>
      </w:pPr>
    </w:p>
    <w:p w:rsidR="00023590" w:rsidRDefault="00023590" w:rsidP="007714ED">
      <w:pPr>
        <w:pStyle w:val="ListParagraph"/>
        <w:numPr>
          <w:ilvl w:val="0"/>
          <w:numId w:val="20"/>
        </w:numPr>
        <w:jc w:val="both"/>
        <w:rPr>
          <w:rFonts w:cstheme="minorHAnsi"/>
        </w:rPr>
      </w:pPr>
      <w:r>
        <w:rPr>
          <w:rFonts w:cstheme="minorHAnsi"/>
        </w:rPr>
        <w:t>In weeks 4-12 you are required to search for and select a peer-reviewed journal article related to the topic content. What reading did you choose this week (provide the reference in APA format)? Can you draw any links between the reading you chose and the lecture and core reading this week?</w:t>
      </w: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Pr="00023590" w:rsidRDefault="00023590" w:rsidP="00023590">
      <w:pPr>
        <w:jc w:val="both"/>
        <w:rPr>
          <w:rFonts w:cstheme="minorHAnsi"/>
        </w:rPr>
      </w:pPr>
    </w:p>
    <w:p w:rsidR="00023590" w:rsidRDefault="00023590" w:rsidP="00023590">
      <w:pPr>
        <w:pStyle w:val="ListParagraph"/>
        <w:ind w:left="360"/>
        <w:jc w:val="both"/>
        <w:rPr>
          <w:rFonts w:cstheme="minorHAnsi"/>
        </w:rPr>
      </w:pPr>
    </w:p>
    <w:p w:rsidR="007714ED" w:rsidRDefault="007714ED" w:rsidP="007714ED">
      <w:pPr>
        <w:pStyle w:val="ListParagraph"/>
        <w:numPr>
          <w:ilvl w:val="0"/>
          <w:numId w:val="20"/>
        </w:numPr>
        <w:jc w:val="both"/>
        <w:rPr>
          <w:rFonts w:cstheme="minorHAnsi"/>
        </w:rPr>
      </w:pPr>
      <w:r>
        <w:rPr>
          <w:rFonts w:cstheme="minorHAnsi"/>
        </w:rPr>
        <w:t>Describe how you used your understanding from the lecture and readings in your tutorial this week. What did you learn from others in the tutorial?</w:t>
      </w:r>
      <w:r w:rsidR="00FE2E9F">
        <w:rPr>
          <w:rFonts w:cstheme="minorHAnsi"/>
        </w:rPr>
        <w:t xml:space="preserve"> If you did not attend the tutorial provide some reflective notes about the lecture and core reading here:</w:t>
      </w:r>
    </w:p>
    <w:p w:rsidR="000D049C" w:rsidRPr="007714ED" w:rsidRDefault="000D049C" w:rsidP="007714ED">
      <w:pPr>
        <w:jc w:val="both"/>
        <w:rPr>
          <w:rFonts w:cstheme="minorHAnsi"/>
        </w:rPr>
      </w:pPr>
    </w:p>
    <w:p w:rsidR="00A10F27" w:rsidRPr="00E773E4" w:rsidRDefault="00A10F27" w:rsidP="00D000DC">
      <w:pPr>
        <w:spacing w:after="200" w:line="276" w:lineRule="auto"/>
        <w:jc w:val="both"/>
        <w:rPr>
          <w:rFonts w:cstheme="minorHAnsi"/>
        </w:rPr>
      </w:pPr>
      <w:r w:rsidRPr="00E773E4">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294FCB">
        <w:tc>
          <w:tcPr>
            <w:tcW w:w="9242" w:type="dxa"/>
            <w:shd w:val="clear" w:color="auto" w:fill="FFC00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8: </w:t>
            </w:r>
            <w:r w:rsidR="004A05FB" w:rsidRPr="00E773E4">
              <w:rPr>
                <w:rFonts w:cstheme="minorHAnsi"/>
                <w:b/>
              </w:rPr>
              <w:t xml:space="preserve">POPULATION HEALTH ISSUES AND RISK FACTORS </w:t>
            </w:r>
            <w:r w:rsidR="000D049C">
              <w:rPr>
                <w:rFonts w:cstheme="minorHAnsi"/>
                <w:b/>
              </w:rPr>
              <w:t>– MENTAL ILLNESS</w:t>
            </w:r>
          </w:p>
          <w:p w:rsidR="004A05FB" w:rsidRPr="00E773E4" w:rsidRDefault="004A05FB" w:rsidP="00D000DC">
            <w:pPr>
              <w:jc w:val="both"/>
              <w:rPr>
                <w:rFonts w:cstheme="minorHAnsi"/>
                <w:b/>
              </w:rPr>
            </w:pPr>
          </w:p>
        </w:tc>
      </w:tr>
    </w:tbl>
    <w:p w:rsidR="00A10F27" w:rsidRDefault="00A10F27" w:rsidP="00D000DC">
      <w:pPr>
        <w:jc w:val="both"/>
        <w:rPr>
          <w:rFonts w:cstheme="minorHAnsi"/>
        </w:rPr>
      </w:pPr>
    </w:p>
    <w:p w:rsidR="000D049C" w:rsidRDefault="000D049C" w:rsidP="000D049C">
      <w:pPr>
        <w:pStyle w:val="ListParagraph"/>
        <w:numPr>
          <w:ilvl w:val="0"/>
          <w:numId w:val="22"/>
        </w:numPr>
        <w:jc w:val="both"/>
        <w:rPr>
          <w:rFonts w:cstheme="minorHAnsi"/>
        </w:rPr>
      </w:pPr>
      <w:r>
        <w:rPr>
          <w:rFonts w:cstheme="minorHAnsi"/>
        </w:rPr>
        <w:t>The topic theme is mental illness this week and the core reading explores experience of mental-illness related stigma within health settings. Pages 34-39 incorporate personal quotes from participants in the survey. Choose one of the quotes and provide it here. How did reading about this lived experience make you feel?</w:t>
      </w:r>
    </w:p>
    <w:p w:rsidR="00F14D65" w:rsidRDefault="00F14D65" w:rsidP="00F14D65">
      <w:pPr>
        <w:pStyle w:val="ListParagraph"/>
        <w:ind w:left="360"/>
        <w:jc w:val="both"/>
        <w:rPr>
          <w:rFonts w:cstheme="minorHAnsi"/>
        </w:rPr>
      </w:pPr>
    </w:p>
    <w:p w:rsidR="00F14D65" w:rsidRDefault="00F14D65" w:rsidP="00F14D65">
      <w:pPr>
        <w:pStyle w:val="ListParagraph"/>
        <w:ind w:left="360"/>
        <w:jc w:val="both"/>
        <w:rPr>
          <w:rFonts w:cstheme="minorHAnsi"/>
        </w:rPr>
      </w:pPr>
    </w:p>
    <w:p w:rsidR="00F14D65" w:rsidRDefault="00F14D65" w:rsidP="00F14D65">
      <w:pPr>
        <w:pStyle w:val="ListParagraph"/>
        <w:ind w:left="360"/>
        <w:jc w:val="both"/>
        <w:rPr>
          <w:rFonts w:cstheme="minorHAnsi"/>
        </w:rPr>
      </w:pPr>
    </w:p>
    <w:p w:rsidR="007714ED" w:rsidRDefault="007714ED" w:rsidP="00F14D65">
      <w:pPr>
        <w:pStyle w:val="ListParagraph"/>
        <w:ind w:left="360"/>
        <w:jc w:val="both"/>
        <w:rPr>
          <w:rFonts w:cstheme="minorHAnsi"/>
        </w:rPr>
      </w:pPr>
    </w:p>
    <w:p w:rsidR="00F14D65" w:rsidRDefault="00F14D65" w:rsidP="00F14D65">
      <w:pPr>
        <w:pStyle w:val="ListParagraph"/>
        <w:ind w:left="360"/>
        <w:jc w:val="both"/>
        <w:rPr>
          <w:rFonts w:cstheme="minorHAnsi"/>
        </w:rPr>
      </w:pPr>
    </w:p>
    <w:p w:rsidR="00F14D65" w:rsidRDefault="00F14D65" w:rsidP="00F14D65">
      <w:pPr>
        <w:pStyle w:val="ListParagraph"/>
        <w:ind w:left="360"/>
        <w:jc w:val="both"/>
        <w:rPr>
          <w:rFonts w:cstheme="minorHAnsi"/>
        </w:rPr>
      </w:pPr>
    </w:p>
    <w:p w:rsidR="00F14D65" w:rsidRDefault="00F14D65" w:rsidP="00F14D65">
      <w:pPr>
        <w:pStyle w:val="ListParagraph"/>
        <w:ind w:left="360"/>
        <w:jc w:val="both"/>
        <w:rPr>
          <w:rFonts w:cstheme="minorHAnsi"/>
        </w:rPr>
      </w:pPr>
    </w:p>
    <w:p w:rsidR="00F14D65" w:rsidRDefault="00F14D65" w:rsidP="00F14D65">
      <w:pPr>
        <w:pStyle w:val="ListParagraph"/>
        <w:ind w:left="360"/>
        <w:jc w:val="both"/>
        <w:rPr>
          <w:rFonts w:cstheme="minorHAnsi"/>
        </w:rPr>
      </w:pPr>
    </w:p>
    <w:p w:rsidR="007714ED" w:rsidRDefault="007714ED" w:rsidP="007714ED">
      <w:pPr>
        <w:pStyle w:val="ListParagraph"/>
        <w:numPr>
          <w:ilvl w:val="0"/>
          <w:numId w:val="22"/>
        </w:numPr>
        <w:jc w:val="both"/>
        <w:rPr>
          <w:rFonts w:cstheme="minorHAnsi"/>
        </w:rPr>
      </w:pPr>
      <w:r>
        <w:rPr>
          <w:rFonts w:cstheme="minorHAnsi"/>
        </w:rPr>
        <w:t>The vast majority of students in this topic won’t go on to train as specific mental health professionals. Do you think it is important for general health and education professionals to learn about mental health issues? In what way could this information be important in future practice?</w:t>
      </w: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023590" w:rsidP="00023590">
      <w:pPr>
        <w:pStyle w:val="ListParagraph"/>
        <w:numPr>
          <w:ilvl w:val="0"/>
          <w:numId w:val="22"/>
        </w:numPr>
        <w:jc w:val="both"/>
        <w:rPr>
          <w:rFonts w:cstheme="minorHAnsi"/>
        </w:rPr>
      </w:pPr>
      <w:r w:rsidRPr="00023590">
        <w:rPr>
          <w:rFonts w:cstheme="minorHAnsi"/>
        </w:rPr>
        <w:t>In weeks 4-12 you are required to search for and select a peer-reviewed journal article related to the topic content. What reading did you choose this week (provide the reference in APA format)?</w:t>
      </w:r>
      <w:r>
        <w:rPr>
          <w:rFonts w:cstheme="minorHAnsi"/>
        </w:rPr>
        <w:t xml:space="preserve"> Make some notes here about new information you gained from this article:</w:t>
      </w:r>
    </w:p>
    <w:p w:rsidR="00023590" w:rsidRDefault="00023590" w:rsidP="00023590">
      <w:pPr>
        <w:jc w:val="both"/>
        <w:rPr>
          <w:rFonts w:cstheme="minorHAnsi"/>
        </w:rPr>
      </w:pPr>
    </w:p>
    <w:p w:rsidR="00023590" w:rsidRPr="00023590" w:rsidRDefault="00023590" w:rsidP="00023590">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Default="007714ED" w:rsidP="007714ED">
      <w:pPr>
        <w:jc w:val="both"/>
        <w:rPr>
          <w:rFonts w:cstheme="minorHAnsi"/>
        </w:rPr>
      </w:pPr>
    </w:p>
    <w:p w:rsidR="007714ED" w:rsidRPr="007714ED" w:rsidRDefault="007714ED" w:rsidP="007714ED">
      <w:pPr>
        <w:jc w:val="both"/>
        <w:rPr>
          <w:rFonts w:cstheme="minorHAnsi"/>
        </w:rPr>
      </w:pPr>
    </w:p>
    <w:p w:rsidR="007714ED" w:rsidRPr="007714ED" w:rsidRDefault="007714ED" w:rsidP="007714ED">
      <w:pPr>
        <w:pStyle w:val="ListParagraph"/>
        <w:numPr>
          <w:ilvl w:val="0"/>
          <w:numId w:val="22"/>
        </w:numPr>
        <w:jc w:val="both"/>
        <w:rPr>
          <w:rFonts w:cstheme="minorHAnsi"/>
        </w:rPr>
      </w:pPr>
      <w:r w:rsidRPr="007714ED">
        <w:rPr>
          <w:rFonts w:cstheme="minorHAnsi"/>
        </w:rPr>
        <w:t>We are now heading in to mid-semester break. Reflecting on the topic content to date is anything unclear for you? What have you enjoyed learning about most so far? What have you least enjoyed so far?</w:t>
      </w: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rsidP="007714ED">
      <w:pPr>
        <w:pStyle w:val="ListParagraph"/>
        <w:ind w:left="360"/>
        <w:jc w:val="both"/>
        <w:rPr>
          <w:rFonts w:cstheme="minorHAnsi"/>
        </w:rPr>
      </w:pPr>
    </w:p>
    <w:p w:rsidR="007714ED" w:rsidRDefault="007714ED">
      <w:pPr>
        <w:spacing w:after="200" w:line="276"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294FCB">
        <w:tc>
          <w:tcPr>
            <w:tcW w:w="9242" w:type="dxa"/>
            <w:shd w:val="clear" w:color="auto" w:fill="FFC00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9: </w:t>
            </w:r>
            <w:r w:rsidR="004A05FB" w:rsidRPr="00E773E4">
              <w:rPr>
                <w:rFonts w:cstheme="minorHAnsi"/>
                <w:b/>
              </w:rPr>
              <w:t>POPULATION HEALTH ISSUES AND RISK FACTORS</w:t>
            </w:r>
            <w:r w:rsidR="007714ED">
              <w:rPr>
                <w:rFonts w:cstheme="minorHAnsi"/>
                <w:b/>
              </w:rPr>
              <w:t xml:space="preserve"> – SEXUAL HEALTH AND SEXUALITY</w:t>
            </w:r>
          </w:p>
          <w:p w:rsidR="00A10F27" w:rsidRPr="00E773E4" w:rsidRDefault="00A10F27" w:rsidP="00D000DC">
            <w:pPr>
              <w:jc w:val="both"/>
              <w:rPr>
                <w:rFonts w:cstheme="minorHAnsi"/>
                <w:b/>
              </w:rPr>
            </w:pPr>
          </w:p>
        </w:tc>
      </w:tr>
    </w:tbl>
    <w:p w:rsidR="00A10F27" w:rsidRPr="00E773E4" w:rsidRDefault="00A10F27" w:rsidP="00D000DC">
      <w:pPr>
        <w:jc w:val="both"/>
        <w:rPr>
          <w:rFonts w:cstheme="minorHAnsi"/>
        </w:rPr>
      </w:pPr>
    </w:p>
    <w:p w:rsidR="00023590" w:rsidRDefault="007714ED" w:rsidP="007714ED">
      <w:pPr>
        <w:pStyle w:val="ListParagraph"/>
        <w:numPr>
          <w:ilvl w:val="0"/>
          <w:numId w:val="23"/>
        </w:numPr>
        <w:spacing w:after="200" w:line="276" w:lineRule="auto"/>
        <w:jc w:val="both"/>
        <w:rPr>
          <w:rFonts w:cstheme="minorHAnsi"/>
        </w:rPr>
      </w:pPr>
      <w:r>
        <w:rPr>
          <w:rFonts w:cstheme="minorHAnsi"/>
        </w:rPr>
        <w:t xml:space="preserve">The reading by Taylor and </w:t>
      </w:r>
      <w:proofErr w:type="spellStart"/>
      <w:r>
        <w:rPr>
          <w:rFonts w:cstheme="minorHAnsi"/>
        </w:rPr>
        <w:t>Gosney</w:t>
      </w:r>
      <w:proofErr w:type="spellEnd"/>
      <w:r>
        <w:rPr>
          <w:rFonts w:cstheme="minorHAnsi"/>
        </w:rPr>
        <w:t xml:space="preserve"> this week is about sexuality in older age specifically however it was selected</w:t>
      </w:r>
      <w:r w:rsidR="00120A43">
        <w:rPr>
          <w:rFonts w:cstheme="minorHAnsi"/>
        </w:rPr>
        <w:t xml:space="preserve"> as the focus is on health professional</w:t>
      </w:r>
      <w:r w:rsidR="00023590">
        <w:rPr>
          <w:rFonts w:cstheme="minorHAnsi"/>
        </w:rPr>
        <w:t xml:space="preserve"> practice</w:t>
      </w:r>
      <w:r w:rsidR="00120A43">
        <w:rPr>
          <w:rFonts w:cstheme="minorHAnsi"/>
        </w:rPr>
        <w:t xml:space="preserve"> and many of the sexual health concerns </w:t>
      </w:r>
      <w:r w:rsidR="00023590">
        <w:rPr>
          <w:rFonts w:cstheme="minorHAnsi"/>
        </w:rPr>
        <w:t>apply cross-generationally</w:t>
      </w:r>
      <w:r>
        <w:rPr>
          <w:rFonts w:cstheme="minorHAnsi"/>
        </w:rPr>
        <w:t>.</w:t>
      </w:r>
      <w:r w:rsidR="00023590">
        <w:rPr>
          <w:rFonts w:cstheme="minorHAnsi"/>
        </w:rPr>
        <w:t xml:space="preserve"> The section ‘A word of caution…’ discusses some risks associated with medicalising sexuality and provide a good example of how we might critically analyse multiple sides of a health issue.</w:t>
      </w:r>
      <w:r>
        <w:rPr>
          <w:rFonts w:cstheme="minorHAnsi"/>
        </w:rPr>
        <w:t xml:space="preserve"> </w:t>
      </w:r>
      <w:r w:rsidR="00023590">
        <w:rPr>
          <w:rFonts w:cstheme="minorHAnsi"/>
        </w:rPr>
        <w:t>What are some positive and negative aspects of how issues such as sexuality are medicalised?</w:t>
      </w:r>
    </w:p>
    <w:p w:rsidR="00023590" w:rsidRDefault="00023590" w:rsidP="00023590">
      <w:pPr>
        <w:pStyle w:val="ListParagraph"/>
        <w:spacing w:after="200" w:line="276" w:lineRule="auto"/>
        <w:ind w:left="360"/>
        <w:jc w:val="both"/>
        <w:rPr>
          <w:rFonts w:cstheme="minorHAnsi"/>
        </w:rPr>
      </w:pPr>
    </w:p>
    <w:p w:rsidR="00023590" w:rsidRDefault="00023590" w:rsidP="00023590">
      <w:pPr>
        <w:pStyle w:val="ListParagraph"/>
        <w:spacing w:after="200" w:line="276" w:lineRule="auto"/>
        <w:ind w:left="360"/>
        <w:jc w:val="both"/>
        <w:rPr>
          <w:rFonts w:cstheme="minorHAnsi"/>
        </w:rPr>
      </w:pPr>
    </w:p>
    <w:p w:rsidR="00023590" w:rsidRDefault="00023590" w:rsidP="00023590">
      <w:pPr>
        <w:pStyle w:val="ListParagraph"/>
        <w:spacing w:after="200" w:line="276" w:lineRule="auto"/>
        <w:ind w:left="360"/>
        <w:jc w:val="both"/>
        <w:rPr>
          <w:rFonts w:cstheme="minorHAnsi"/>
        </w:rPr>
      </w:pPr>
    </w:p>
    <w:p w:rsidR="00023590" w:rsidRDefault="00023590" w:rsidP="00023590">
      <w:pPr>
        <w:pStyle w:val="ListParagraph"/>
        <w:spacing w:after="200" w:line="276" w:lineRule="auto"/>
        <w:ind w:left="360"/>
        <w:jc w:val="both"/>
        <w:rPr>
          <w:rFonts w:cstheme="minorHAnsi"/>
        </w:rPr>
      </w:pPr>
    </w:p>
    <w:p w:rsidR="00023590" w:rsidRDefault="00023590" w:rsidP="00023590">
      <w:pPr>
        <w:pStyle w:val="ListParagraph"/>
        <w:spacing w:after="200" w:line="276" w:lineRule="auto"/>
        <w:ind w:left="360"/>
        <w:jc w:val="both"/>
        <w:rPr>
          <w:rFonts w:cstheme="minorHAnsi"/>
        </w:rPr>
      </w:pPr>
    </w:p>
    <w:p w:rsidR="00023590" w:rsidRDefault="00023590" w:rsidP="00023590">
      <w:pPr>
        <w:pStyle w:val="ListParagraph"/>
        <w:spacing w:after="200" w:line="276" w:lineRule="auto"/>
        <w:ind w:left="360"/>
        <w:jc w:val="both"/>
        <w:rPr>
          <w:rFonts w:cstheme="minorHAnsi"/>
        </w:rPr>
      </w:pPr>
    </w:p>
    <w:p w:rsidR="00023590" w:rsidRDefault="00023590" w:rsidP="00023590">
      <w:pPr>
        <w:pStyle w:val="ListParagraph"/>
        <w:spacing w:after="200" w:line="276" w:lineRule="auto"/>
        <w:ind w:left="360"/>
        <w:jc w:val="both"/>
        <w:rPr>
          <w:rFonts w:cstheme="minorHAnsi"/>
        </w:rPr>
      </w:pPr>
    </w:p>
    <w:p w:rsidR="00023590" w:rsidRDefault="00023590" w:rsidP="00023590">
      <w:pPr>
        <w:pStyle w:val="ListParagraph"/>
        <w:spacing w:after="200" w:line="276" w:lineRule="auto"/>
        <w:ind w:left="360"/>
        <w:jc w:val="both"/>
        <w:rPr>
          <w:rFonts w:cstheme="minorHAnsi"/>
        </w:rPr>
      </w:pPr>
    </w:p>
    <w:p w:rsidR="00036149" w:rsidRDefault="00036149" w:rsidP="00023590">
      <w:pPr>
        <w:pStyle w:val="ListParagraph"/>
        <w:numPr>
          <w:ilvl w:val="0"/>
          <w:numId w:val="23"/>
        </w:numPr>
        <w:jc w:val="both"/>
        <w:rPr>
          <w:rFonts w:cstheme="minorHAnsi"/>
        </w:rPr>
      </w:pPr>
      <w:r>
        <w:rPr>
          <w:rFonts w:cstheme="minorHAnsi"/>
        </w:rPr>
        <w:t>Reflecting on the lecture, discuss one key point that was new information to you. How did this information make you feel?</w:t>
      </w:r>
    </w:p>
    <w:p w:rsidR="00036149" w:rsidRDefault="00036149" w:rsidP="00036149">
      <w:pPr>
        <w:pStyle w:val="ListParagraph"/>
        <w:ind w:left="360"/>
        <w:jc w:val="both"/>
        <w:rPr>
          <w:rFonts w:cstheme="minorHAnsi"/>
        </w:rPr>
      </w:pPr>
    </w:p>
    <w:p w:rsidR="00036149" w:rsidRDefault="00036149" w:rsidP="00036149">
      <w:pPr>
        <w:pStyle w:val="ListParagraph"/>
        <w:ind w:left="360"/>
        <w:jc w:val="both"/>
        <w:rPr>
          <w:rFonts w:cstheme="minorHAnsi"/>
        </w:rPr>
      </w:pPr>
    </w:p>
    <w:p w:rsidR="00036149" w:rsidRDefault="00036149" w:rsidP="00036149">
      <w:pPr>
        <w:pStyle w:val="ListParagraph"/>
        <w:ind w:left="360"/>
        <w:jc w:val="both"/>
        <w:rPr>
          <w:rFonts w:cstheme="minorHAnsi"/>
        </w:rPr>
      </w:pPr>
    </w:p>
    <w:p w:rsidR="00036149" w:rsidRDefault="00036149" w:rsidP="00036149">
      <w:pPr>
        <w:pStyle w:val="ListParagraph"/>
        <w:ind w:left="360"/>
        <w:jc w:val="both"/>
        <w:rPr>
          <w:rFonts w:cstheme="minorHAnsi"/>
        </w:rPr>
      </w:pPr>
    </w:p>
    <w:p w:rsidR="00036149" w:rsidRDefault="00036149" w:rsidP="00036149">
      <w:pPr>
        <w:pStyle w:val="ListParagraph"/>
        <w:ind w:left="360"/>
        <w:jc w:val="both"/>
        <w:rPr>
          <w:rFonts w:cstheme="minorHAnsi"/>
        </w:rPr>
      </w:pPr>
    </w:p>
    <w:p w:rsidR="00036149" w:rsidRDefault="00036149" w:rsidP="00036149">
      <w:pPr>
        <w:pStyle w:val="ListParagraph"/>
        <w:ind w:left="360"/>
        <w:jc w:val="both"/>
        <w:rPr>
          <w:rFonts w:cstheme="minorHAnsi"/>
        </w:rPr>
      </w:pPr>
    </w:p>
    <w:p w:rsidR="00036149" w:rsidRDefault="00036149" w:rsidP="00036149">
      <w:pPr>
        <w:pStyle w:val="ListParagraph"/>
        <w:ind w:left="360"/>
        <w:jc w:val="both"/>
        <w:rPr>
          <w:rFonts w:cstheme="minorHAnsi"/>
        </w:rPr>
      </w:pPr>
    </w:p>
    <w:p w:rsidR="00023590" w:rsidRDefault="00023590" w:rsidP="00023590">
      <w:pPr>
        <w:pStyle w:val="ListParagraph"/>
        <w:numPr>
          <w:ilvl w:val="0"/>
          <w:numId w:val="23"/>
        </w:numPr>
        <w:jc w:val="both"/>
        <w:rPr>
          <w:rFonts w:cstheme="minorHAnsi"/>
        </w:rPr>
      </w:pPr>
      <w:r w:rsidRPr="00023590">
        <w:rPr>
          <w:rFonts w:cstheme="minorHAnsi"/>
        </w:rPr>
        <w:t>In weeks 4-12 you are required to search for and select a peer-reviewed journal article related to the topic content. What reading did you choose this week (provide the reference in APA format)?</w:t>
      </w:r>
      <w:r>
        <w:rPr>
          <w:rFonts w:cstheme="minorHAnsi"/>
        </w:rPr>
        <w:t xml:space="preserve"> Provide a 100 word summary of this reading including at least one key quote that stood out to you.</w:t>
      </w: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jc w:val="both"/>
        <w:rPr>
          <w:rFonts w:cstheme="minorHAnsi"/>
        </w:rPr>
      </w:pPr>
    </w:p>
    <w:p w:rsidR="00023590" w:rsidRPr="00023590" w:rsidRDefault="00023590" w:rsidP="00023590">
      <w:pPr>
        <w:jc w:val="both"/>
        <w:rPr>
          <w:rFonts w:cstheme="minorHAnsi"/>
        </w:rPr>
      </w:pPr>
    </w:p>
    <w:p w:rsidR="00023590" w:rsidRDefault="00023590" w:rsidP="00023590">
      <w:pPr>
        <w:jc w:val="both"/>
        <w:rPr>
          <w:rFonts w:cstheme="minorHAnsi"/>
        </w:rPr>
      </w:pPr>
    </w:p>
    <w:p w:rsidR="00023590" w:rsidRDefault="00023590" w:rsidP="00023590">
      <w:pPr>
        <w:pStyle w:val="ListParagraph"/>
        <w:numPr>
          <w:ilvl w:val="0"/>
          <w:numId w:val="23"/>
        </w:numPr>
        <w:spacing w:after="200" w:line="276" w:lineRule="auto"/>
        <w:jc w:val="both"/>
        <w:rPr>
          <w:rFonts w:cstheme="minorHAnsi"/>
        </w:rPr>
      </w:pPr>
      <w:r>
        <w:rPr>
          <w:rFonts w:cstheme="minorHAnsi"/>
        </w:rPr>
        <w:t>What activities/discussion did you complete in the tutorial this week? Describe your engagement in these activities/discussions.</w:t>
      </w:r>
      <w:r w:rsidR="00036149">
        <w:rPr>
          <w:rFonts w:cstheme="minorHAnsi"/>
        </w:rPr>
        <w:t xml:space="preserve"> If you did not attend the tutorial this week provide some notes about the lecture and core reading here:</w:t>
      </w:r>
    </w:p>
    <w:p w:rsidR="00023590" w:rsidRPr="00023590" w:rsidRDefault="00023590" w:rsidP="00023590">
      <w:pPr>
        <w:pStyle w:val="ListParagraph"/>
        <w:rPr>
          <w:rFonts w:cstheme="minorHAnsi"/>
        </w:rPr>
      </w:pPr>
    </w:p>
    <w:p w:rsidR="00A10F27" w:rsidRPr="007714ED" w:rsidRDefault="00A10F27" w:rsidP="00023590">
      <w:pPr>
        <w:pStyle w:val="ListParagraph"/>
        <w:numPr>
          <w:ilvl w:val="0"/>
          <w:numId w:val="23"/>
        </w:numPr>
        <w:spacing w:after="200" w:line="276" w:lineRule="auto"/>
        <w:jc w:val="both"/>
        <w:rPr>
          <w:rFonts w:cstheme="minorHAnsi"/>
        </w:rPr>
      </w:pPr>
      <w:r w:rsidRPr="007714ED">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023590">
        <w:tc>
          <w:tcPr>
            <w:tcW w:w="9242" w:type="dxa"/>
            <w:shd w:val="clear" w:color="auto" w:fill="00B0F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10: </w:t>
            </w:r>
            <w:r w:rsidR="00023590">
              <w:rPr>
                <w:rFonts w:cstheme="minorHAnsi"/>
                <w:b/>
              </w:rPr>
              <w:t>CONNECTIONS TO PRACTICE: PRIORITY POPULATIONS 1</w:t>
            </w:r>
            <w:r w:rsidR="004A05FB" w:rsidRPr="00E773E4">
              <w:rPr>
                <w:rFonts w:cstheme="minorHAnsi"/>
                <w:b/>
              </w:rPr>
              <w:t xml:space="preserve"> </w:t>
            </w:r>
          </w:p>
          <w:p w:rsidR="004A05FB" w:rsidRPr="00E773E4" w:rsidRDefault="004A05FB" w:rsidP="00D000DC">
            <w:pPr>
              <w:jc w:val="both"/>
              <w:rPr>
                <w:rFonts w:cstheme="minorHAnsi"/>
                <w:b/>
              </w:rPr>
            </w:pPr>
          </w:p>
        </w:tc>
      </w:tr>
    </w:tbl>
    <w:p w:rsidR="00A10F27" w:rsidRPr="00E773E4" w:rsidRDefault="00A10F27" w:rsidP="00D000DC">
      <w:pPr>
        <w:jc w:val="both"/>
        <w:rPr>
          <w:rFonts w:cstheme="minorHAnsi"/>
        </w:rPr>
      </w:pPr>
    </w:p>
    <w:p w:rsidR="009F024E" w:rsidRDefault="00023590" w:rsidP="00023590">
      <w:pPr>
        <w:pStyle w:val="ListParagraph"/>
        <w:numPr>
          <w:ilvl w:val="0"/>
          <w:numId w:val="24"/>
        </w:numPr>
        <w:spacing w:after="200" w:line="276" w:lineRule="auto"/>
        <w:jc w:val="both"/>
        <w:rPr>
          <w:rFonts w:cstheme="minorHAnsi"/>
        </w:rPr>
      </w:pPr>
      <w:r>
        <w:rPr>
          <w:rFonts w:cstheme="minorHAnsi"/>
        </w:rPr>
        <w:t>The core reading this week incorporates p</w:t>
      </w:r>
      <w:r w:rsidR="009F024E">
        <w:rPr>
          <w:rFonts w:cstheme="minorHAnsi"/>
        </w:rPr>
        <w:t xml:space="preserve">owerful quotes from older people regarding their experiences of discrimination. Choose two quotes that stood out to you, list them below (with appropriate referencing) and explain why you chose these. </w:t>
      </w: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numPr>
          <w:ilvl w:val="0"/>
          <w:numId w:val="24"/>
        </w:numPr>
        <w:spacing w:after="200" w:line="276" w:lineRule="auto"/>
        <w:jc w:val="both"/>
        <w:rPr>
          <w:rFonts w:cstheme="minorHAnsi"/>
        </w:rPr>
      </w:pPr>
      <w:r>
        <w:rPr>
          <w:rFonts w:cstheme="minorHAnsi"/>
        </w:rPr>
        <w:t xml:space="preserve">Almost half of the participants in the research summarised in core reading one believed age discrimination was present in healthcare settings whilst 90% believed age discrimination occurred in workplaces. As future professionals reflect on your role as inclusive practitioners. What action do you think you could take to challenge age-related stereotypes and discrimination? </w:t>
      </w: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spacing w:after="200" w:line="276" w:lineRule="auto"/>
        <w:ind w:left="360"/>
        <w:jc w:val="both"/>
        <w:rPr>
          <w:rFonts w:cstheme="minorHAnsi"/>
        </w:rPr>
      </w:pPr>
    </w:p>
    <w:p w:rsidR="009F024E" w:rsidRDefault="009F024E" w:rsidP="009F024E">
      <w:pPr>
        <w:pStyle w:val="ListParagraph"/>
        <w:numPr>
          <w:ilvl w:val="0"/>
          <w:numId w:val="24"/>
        </w:numPr>
        <w:jc w:val="both"/>
        <w:rPr>
          <w:rFonts w:cstheme="minorHAnsi"/>
        </w:rPr>
      </w:pPr>
      <w:r w:rsidRPr="00023590">
        <w:rPr>
          <w:rFonts w:cstheme="minorHAnsi"/>
        </w:rPr>
        <w:t>In weeks 4-12 you are required to search for and select a peer-reviewed journal article related to the topic content. What reading did you choose this week (provide the reference in APA format)?</w:t>
      </w:r>
      <w:r>
        <w:rPr>
          <w:rFonts w:cstheme="minorHAnsi"/>
        </w:rPr>
        <w:t xml:space="preserve"> How did you access this article and why did you choose this one?</w:t>
      </w:r>
    </w:p>
    <w:p w:rsidR="00A10F27" w:rsidRPr="009F024E" w:rsidRDefault="00A10F27" w:rsidP="009F024E">
      <w:pPr>
        <w:pStyle w:val="ListParagraph"/>
        <w:numPr>
          <w:ilvl w:val="0"/>
          <w:numId w:val="24"/>
        </w:numPr>
        <w:spacing w:after="200" w:line="276" w:lineRule="auto"/>
        <w:jc w:val="both"/>
        <w:rPr>
          <w:rFonts w:cstheme="minorHAnsi"/>
        </w:rPr>
      </w:pPr>
      <w:r w:rsidRPr="009F024E">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A10F27">
        <w:tc>
          <w:tcPr>
            <w:tcW w:w="9242" w:type="dxa"/>
            <w:shd w:val="clear" w:color="auto" w:fill="00B0F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11: </w:t>
            </w:r>
            <w:r w:rsidR="009F024E">
              <w:rPr>
                <w:rFonts w:cstheme="minorHAnsi"/>
                <w:b/>
              </w:rPr>
              <w:t>CONNECTIONS TO PRACTICE: PRIORITY POPULATIONS 2</w:t>
            </w:r>
          </w:p>
          <w:p w:rsidR="00A10F27" w:rsidRPr="00E773E4" w:rsidRDefault="00A10F27" w:rsidP="00D000DC">
            <w:pPr>
              <w:jc w:val="both"/>
              <w:rPr>
                <w:rFonts w:cstheme="minorHAnsi"/>
                <w:b/>
              </w:rPr>
            </w:pPr>
          </w:p>
        </w:tc>
      </w:tr>
    </w:tbl>
    <w:p w:rsidR="00A10F27" w:rsidRPr="00E773E4" w:rsidRDefault="00A10F27" w:rsidP="00D000DC">
      <w:pPr>
        <w:jc w:val="both"/>
        <w:rPr>
          <w:rFonts w:cstheme="minorHAnsi"/>
        </w:rPr>
      </w:pPr>
    </w:p>
    <w:p w:rsidR="00A10F27" w:rsidRDefault="009F024E" w:rsidP="009F024E">
      <w:pPr>
        <w:pStyle w:val="ListParagraph"/>
        <w:numPr>
          <w:ilvl w:val="0"/>
          <w:numId w:val="25"/>
        </w:numPr>
        <w:jc w:val="both"/>
        <w:rPr>
          <w:rFonts w:cstheme="minorHAnsi"/>
        </w:rPr>
      </w:pPr>
      <w:r>
        <w:rPr>
          <w:rFonts w:cstheme="minorHAnsi"/>
        </w:rPr>
        <w:t>Discuss three key points you took from the lecture this week. This could be new information, a new way of looking at things, or something you are not clear about.</w:t>
      </w: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ind w:left="360"/>
        <w:jc w:val="both"/>
        <w:rPr>
          <w:rFonts w:cstheme="minorHAnsi"/>
        </w:rPr>
      </w:pPr>
    </w:p>
    <w:p w:rsidR="009F024E" w:rsidRDefault="009F024E" w:rsidP="009F024E">
      <w:pPr>
        <w:pStyle w:val="ListParagraph"/>
        <w:numPr>
          <w:ilvl w:val="0"/>
          <w:numId w:val="25"/>
        </w:numPr>
        <w:jc w:val="both"/>
        <w:rPr>
          <w:rFonts w:cstheme="minorHAnsi"/>
        </w:rPr>
      </w:pPr>
      <w:r>
        <w:rPr>
          <w:rFonts w:cstheme="minorHAnsi"/>
        </w:rPr>
        <w:t>Describe your reaction to the core reading this week? How did this make you feel (e.g. shocked, angry, powerless…)?</w:t>
      </w: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Pr="009F024E" w:rsidRDefault="009F024E" w:rsidP="009F024E">
      <w:pPr>
        <w:jc w:val="both"/>
        <w:rPr>
          <w:rFonts w:cstheme="minorHAnsi"/>
        </w:rPr>
      </w:pPr>
    </w:p>
    <w:p w:rsidR="009F024E" w:rsidRDefault="009F024E" w:rsidP="009F024E">
      <w:pPr>
        <w:pStyle w:val="ListParagraph"/>
        <w:numPr>
          <w:ilvl w:val="0"/>
          <w:numId w:val="25"/>
        </w:numPr>
        <w:jc w:val="both"/>
        <w:rPr>
          <w:rFonts w:cstheme="minorHAnsi"/>
        </w:rPr>
      </w:pPr>
      <w:r w:rsidRPr="00023590">
        <w:rPr>
          <w:rFonts w:cstheme="minorHAnsi"/>
        </w:rPr>
        <w:t>In weeks 4-12 you are required to search for and select a peer-reviewed journal article related to the topic content. What reading did you choose this week (provide the reference in APA format)?</w:t>
      </w:r>
      <w:r>
        <w:rPr>
          <w:rFonts w:cstheme="minorHAnsi"/>
        </w:rPr>
        <w:t xml:space="preserve"> Did this reading connect to the lecture and core reading content?</w:t>
      </w: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Default="009F024E" w:rsidP="009F024E">
      <w:pPr>
        <w:jc w:val="both"/>
        <w:rPr>
          <w:rFonts w:cstheme="minorHAnsi"/>
        </w:rPr>
      </w:pPr>
    </w:p>
    <w:p w:rsidR="009F024E" w:rsidRPr="009F024E" w:rsidRDefault="009F024E" w:rsidP="009F024E">
      <w:pPr>
        <w:jc w:val="both"/>
        <w:rPr>
          <w:rFonts w:cstheme="minorHAnsi"/>
        </w:rPr>
      </w:pPr>
    </w:p>
    <w:p w:rsidR="009F024E" w:rsidRPr="009F024E" w:rsidRDefault="009F024E" w:rsidP="009F024E">
      <w:pPr>
        <w:pStyle w:val="ListParagraph"/>
        <w:numPr>
          <w:ilvl w:val="0"/>
          <w:numId w:val="25"/>
        </w:numPr>
        <w:jc w:val="both"/>
        <w:rPr>
          <w:rFonts w:cstheme="minorHAnsi"/>
        </w:rPr>
      </w:pPr>
      <w:r>
        <w:rPr>
          <w:rFonts w:cstheme="minorHAnsi"/>
        </w:rPr>
        <w:t>Describe your engagement in the tutorial this week. What activities did you participate in? Did you raise points for discussion? How would you rate your engagement in this tutorial? What could you do to improve?</w:t>
      </w:r>
      <w:r w:rsidR="00973A1C">
        <w:rPr>
          <w:rFonts w:cstheme="minorHAnsi"/>
        </w:rPr>
        <w:t xml:space="preserve"> If you did not attend the tutorial this week write a short paragraph of your understanding of the topic theme this week drawing on the lecture and readings.</w:t>
      </w:r>
    </w:p>
    <w:p w:rsidR="00A10F27" w:rsidRPr="00E773E4" w:rsidRDefault="00A10F27" w:rsidP="00D000DC">
      <w:pPr>
        <w:spacing w:after="200" w:line="276" w:lineRule="auto"/>
        <w:jc w:val="both"/>
        <w:rPr>
          <w:rFonts w:cstheme="minorHAnsi"/>
        </w:rPr>
      </w:pPr>
      <w:r w:rsidRPr="00E773E4">
        <w:rPr>
          <w:rFonts w:cstheme="minorHAnsi"/>
        </w:rPr>
        <w:br w:type="page"/>
      </w:r>
    </w:p>
    <w:tbl>
      <w:tblPr>
        <w:tblStyle w:val="TableGrid"/>
        <w:tblW w:w="0" w:type="auto"/>
        <w:tblLook w:val="04A0" w:firstRow="1" w:lastRow="0" w:firstColumn="1" w:lastColumn="0" w:noHBand="0" w:noVBand="1"/>
      </w:tblPr>
      <w:tblGrid>
        <w:gridCol w:w="9242"/>
      </w:tblGrid>
      <w:tr w:rsidR="00A10F27" w:rsidRPr="00E773E4" w:rsidTr="00A10F27">
        <w:tc>
          <w:tcPr>
            <w:tcW w:w="9242" w:type="dxa"/>
            <w:shd w:val="clear" w:color="auto" w:fill="00B0F0"/>
          </w:tcPr>
          <w:p w:rsidR="00A10F27" w:rsidRPr="00E773E4" w:rsidRDefault="00A10F27" w:rsidP="00D000DC">
            <w:pPr>
              <w:jc w:val="both"/>
              <w:rPr>
                <w:rFonts w:cstheme="minorHAnsi"/>
              </w:rPr>
            </w:pPr>
          </w:p>
          <w:p w:rsidR="00A10F27" w:rsidRPr="00E773E4" w:rsidRDefault="00A10F27" w:rsidP="00D000DC">
            <w:pPr>
              <w:jc w:val="both"/>
              <w:rPr>
                <w:rFonts w:cstheme="minorHAnsi"/>
                <w:b/>
              </w:rPr>
            </w:pPr>
            <w:r w:rsidRPr="00E773E4">
              <w:rPr>
                <w:rFonts w:cstheme="minorHAnsi"/>
                <w:b/>
              </w:rPr>
              <w:t xml:space="preserve">WEEK 12: </w:t>
            </w:r>
            <w:r w:rsidR="004A05FB" w:rsidRPr="00E773E4">
              <w:rPr>
                <w:rFonts w:cstheme="minorHAnsi"/>
                <w:b/>
              </w:rPr>
              <w:t>CONNECTIONS TO PRACTICE</w:t>
            </w:r>
            <w:r w:rsidR="0087147D">
              <w:rPr>
                <w:rFonts w:cstheme="minorHAnsi"/>
                <w:b/>
              </w:rPr>
              <w:t xml:space="preserve"> –  PROFESSIONAL STANDARDS AND CARING FOR SELF</w:t>
            </w:r>
          </w:p>
          <w:p w:rsidR="00A10F27" w:rsidRPr="00E773E4" w:rsidRDefault="00A10F27" w:rsidP="00D000DC">
            <w:pPr>
              <w:jc w:val="both"/>
              <w:rPr>
                <w:rFonts w:cstheme="minorHAnsi"/>
                <w:b/>
              </w:rPr>
            </w:pPr>
          </w:p>
        </w:tc>
      </w:tr>
    </w:tbl>
    <w:p w:rsidR="00A10F27" w:rsidRPr="00E773E4" w:rsidRDefault="00A10F27" w:rsidP="00D000DC">
      <w:pPr>
        <w:jc w:val="both"/>
        <w:rPr>
          <w:rFonts w:cstheme="minorHAnsi"/>
        </w:rPr>
      </w:pPr>
    </w:p>
    <w:p w:rsidR="00D47394" w:rsidRDefault="00D47394" w:rsidP="00D000DC">
      <w:pPr>
        <w:pStyle w:val="ListParagraph"/>
        <w:numPr>
          <w:ilvl w:val="0"/>
          <w:numId w:val="8"/>
        </w:numPr>
        <w:spacing w:after="200" w:line="276" w:lineRule="auto"/>
        <w:jc w:val="both"/>
        <w:rPr>
          <w:rFonts w:cstheme="minorHAnsi"/>
        </w:rPr>
      </w:pPr>
      <w:r>
        <w:rPr>
          <w:rFonts w:cstheme="minorHAnsi"/>
        </w:rPr>
        <w:t xml:space="preserve">The core reading this week is focused on medical practitioners but the ideas can be transferred to other professions. Do you agree with the idea that professional practice is not entirely altruistic as payment is involved? Why have you chosen to study in the health and education (or other) fields? </w:t>
      </w:r>
    </w:p>
    <w:p w:rsidR="00D47394" w:rsidRPr="00E773E4" w:rsidRDefault="00D47394" w:rsidP="00D47394">
      <w:pPr>
        <w:pStyle w:val="ListParagraph"/>
        <w:spacing w:after="200" w:line="276" w:lineRule="auto"/>
        <w:ind w:left="360"/>
        <w:jc w:val="both"/>
        <w:rPr>
          <w:rFonts w:cstheme="minorHAnsi"/>
        </w:rPr>
      </w:pPr>
    </w:p>
    <w:p w:rsidR="006F1436" w:rsidRPr="00E773E4" w:rsidRDefault="006F1436" w:rsidP="00D000DC">
      <w:pPr>
        <w:pStyle w:val="ListParagraph"/>
        <w:spacing w:after="200" w:line="276" w:lineRule="auto"/>
        <w:ind w:left="360"/>
        <w:jc w:val="both"/>
        <w:rPr>
          <w:rFonts w:cstheme="minorHAnsi"/>
        </w:rPr>
      </w:pPr>
    </w:p>
    <w:p w:rsidR="006F1436" w:rsidRPr="00E773E4" w:rsidRDefault="006F1436" w:rsidP="00D000DC">
      <w:pPr>
        <w:pStyle w:val="ListParagraph"/>
        <w:spacing w:after="200" w:line="276" w:lineRule="auto"/>
        <w:ind w:left="360"/>
        <w:jc w:val="both"/>
        <w:rPr>
          <w:rFonts w:cstheme="minorHAnsi"/>
        </w:rPr>
      </w:pPr>
    </w:p>
    <w:p w:rsidR="006F1436" w:rsidRPr="00E773E4" w:rsidRDefault="006F1436" w:rsidP="00D000DC">
      <w:pPr>
        <w:spacing w:after="200" w:line="276" w:lineRule="auto"/>
        <w:jc w:val="both"/>
        <w:rPr>
          <w:rFonts w:cstheme="minorHAnsi"/>
        </w:rPr>
      </w:pPr>
    </w:p>
    <w:p w:rsidR="006F1436" w:rsidRPr="00E773E4" w:rsidRDefault="006F1436" w:rsidP="00D000DC">
      <w:pPr>
        <w:spacing w:after="200" w:line="276" w:lineRule="auto"/>
        <w:jc w:val="both"/>
        <w:rPr>
          <w:rFonts w:cstheme="minorHAnsi"/>
        </w:rPr>
      </w:pPr>
    </w:p>
    <w:p w:rsidR="006F1436" w:rsidRPr="00E773E4" w:rsidRDefault="006F1436" w:rsidP="00D000DC">
      <w:pPr>
        <w:spacing w:after="200" w:line="276" w:lineRule="auto"/>
        <w:jc w:val="both"/>
        <w:rPr>
          <w:rFonts w:cstheme="minorHAnsi"/>
        </w:rPr>
      </w:pPr>
    </w:p>
    <w:p w:rsidR="006F1436" w:rsidRDefault="006F1436" w:rsidP="00D000DC">
      <w:pPr>
        <w:pStyle w:val="ListParagraph"/>
        <w:numPr>
          <w:ilvl w:val="0"/>
          <w:numId w:val="8"/>
        </w:numPr>
        <w:spacing w:after="200" w:line="276" w:lineRule="auto"/>
        <w:jc w:val="both"/>
        <w:rPr>
          <w:rFonts w:cstheme="minorHAnsi"/>
        </w:rPr>
      </w:pPr>
      <w:r w:rsidRPr="00E773E4">
        <w:rPr>
          <w:rFonts w:cstheme="minorHAnsi"/>
        </w:rPr>
        <w:t>The lecture this week introduced you to the notion of ‘caring for the self in professional practice’. Is this something you had considered before?</w:t>
      </w:r>
      <w:r w:rsidR="00B35EFA" w:rsidRPr="00E773E4">
        <w:rPr>
          <w:rFonts w:cstheme="minorHAnsi"/>
        </w:rPr>
        <w:t xml:space="preserve"> </w:t>
      </w:r>
      <w:r w:rsidR="004A05FB" w:rsidRPr="00E773E4">
        <w:rPr>
          <w:rFonts w:cstheme="minorHAnsi"/>
        </w:rPr>
        <w:t>Drawing on the lecture</w:t>
      </w:r>
      <w:r w:rsidR="00D47394">
        <w:rPr>
          <w:rFonts w:cstheme="minorHAnsi"/>
        </w:rPr>
        <w:t xml:space="preserve"> and reading,</w:t>
      </w:r>
      <w:r w:rsidR="004A05FB" w:rsidRPr="00E773E4">
        <w:rPr>
          <w:rFonts w:cstheme="minorHAnsi"/>
        </w:rPr>
        <w:t xml:space="preserve"> l</w:t>
      </w:r>
      <w:r w:rsidR="00B35EFA" w:rsidRPr="00E773E4">
        <w:rPr>
          <w:rFonts w:cstheme="minorHAnsi"/>
        </w:rPr>
        <w:t xml:space="preserve">ist some ways that you can take care of yourself in professional practice. </w:t>
      </w:r>
    </w:p>
    <w:p w:rsidR="00D47394" w:rsidRDefault="00D47394" w:rsidP="00D47394">
      <w:pPr>
        <w:pStyle w:val="ListParagraph"/>
        <w:spacing w:after="200" w:line="276" w:lineRule="auto"/>
        <w:ind w:left="360"/>
        <w:jc w:val="both"/>
        <w:rPr>
          <w:rFonts w:cstheme="minorHAnsi"/>
        </w:rPr>
      </w:pPr>
    </w:p>
    <w:p w:rsidR="00D47394" w:rsidRDefault="00D47394" w:rsidP="00D47394">
      <w:pPr>
        <w:pStyle w:val="ListParagraph"/>
        <w:spacing w:after="200" w:line="276" w:lineRule="auto"/>
        <w:ind w:left="360"/>
        <w:jc w:val="both"/>
        <w:rPr>
          <w:rFonts w:cstheme="minorHAnsi"/>
        </w:rPr>
      </w:pPr>
    </w:p>
    <w:p w:rsidR="00D47394" w:rsidRDefault="00D47394" w:rsidP="00D47394">
      <w:pPr>
        <w:pStyle w:val="ListParagraph"/>
        <w:spacing w:after="200" w:line="276" w:lineRule="auto"/>
        <w:ind w:left="360"/>
        <w:jc w:val="both"/>
        <w:rPr>
          <w:rFonts w:cstheme="minorHAnsi"/>
        </w:rPr>
      </w:pPr>
    </w:p>
    <w:p w:rsidR="00D47394" w:rsidRDefault="00D47394" w:rsidP="00D47394">
      <w:pPr>
        <w:pStyle w:val="ListParagraph"/>
        <w:spacing w:after="200" w:line="276" w:lineRule="auto"/>
        <w:ind w:left="360"/>
        <w:jc w:val="both"/>
        <w:rPr>
          <w:rFonts w:cstheme="minorHAnsi"/>
        </w:rPr>
      </w:pPr>
    </w:p>
    <w:p w:rsidR="00D47394" w:rsidRDefault="00D47394" w:rsidP="00D47394">
      <w:pPr>
        <w:pStyle w:val="ListParagraph"/>
        <w:spacing w:after="200" w:line="276" w:lineRule="auto"/>
        <w:ind w:left="360"/>
        <w:jc w:val="both"/>
        <w:rPr>
          <w:rFonts w:cstheme="minorHAnsi"/>
        </w:rPr>
      </w:pPr>
    </w:p>
    <w:p w:rsidR="00D47394" w:rsidRDefault="00D47394" w:rsidP="00D47394">
      <w:pPr>
        <w:pStyle w:val="ListParagraph"/>
        <w:spacing w:after="200" w:line="276" w:lineRule="auto"/>
        <w:ind w:left="360"/>
        <w:jc w:val="both"/>
        <w:rPr>
          <w:rFonts w:cstheme="minorHAnsi"/>
        </w:rPr>
      </w:pPr>
    </w:p>
    <w:p w:rsidR="00407028" w:rsidRDefault="00407028" w:rsidP="00D47394">
      <w:pPr>
        <w:pStyle w:val="ListParagraph"/>
        <w:spacing w:after="200" w:line="276" w:lineRule="auto"/>
        <w:ind w:left="360"/>
        <w:jc w:val="both"/>
        <w:rPr>
          <w:rFonts w:cstheme="minorHAnsi"/>
        </w:rPr>
      </w:pPr>
    </w:p>
    <w:p w:rsidR="00D47394" w:rsidRDefault="00D47394" w:rsidP="00D47394">
      <w:pPr>
        <w:pStyle w:val="ListParagraph"/>
        <w:spacing w:after="200" w:line="276" w:lineRule="auto"/>
        <w:ind w:left="360"/>
        <w:jc w:val="both"/>
        <w:rPr>
          <w:rFonts w:cstheme="minorHAnsi"/>
        </w:rPr>
      </w:pPr>
    </w:p>
    <w:p w:rsidR="00D47394" w:rsidRDefault="00D47394" w:rsidP="00D47394">
      <w:pPr>
        <w:pStyle w:val="ListParagraph"/>
        <w:spacing w:after="200" w:line="276" w:lineRule="auto"/>
        <w:ind w:left="360"/>
        <w:jc w:val="both"/>
        <w:rPr>
          <w:rFonts w:cstheme="minorHAnsi"/>
        </w:rPr>
      </w:pPr>
    </w:p>
    <w:p w:rsidR="00D47394" w:rsidRDefault="00D47394" w:rsidP="00D47394">
      <w:pPr>
        <w:pStyle w:val="ListParagraph"/>
        <w:numPr>
          <w:ilvl w:val="0"/>
          <w:numId w:val="8"/>
        </w:numPr>
        <w:jc w:val="both"/>
        <w:rPr>
          <w:rFonts w:cstheme="minorHAnsi"/>
        </w:rPr>
      </w:pPr>
      <w:r w:rsidRPr="00023590">
        <w:rPr>
          <w:rFonts w:cstheme="minorHAnsi"/>
        </w:rPr>
        <w:t>In weeks 4-12 you are required to search for and select a peer-reviewed journal article related to the topic content. What reading did you choose this week (provide the reference in APA format)?</w:t>
      </w:r>
      <w:r>
        <w:rPr>
          <w:rFonts w:cstheme="minorHAnsi"/>
        </w:rPr>
        <w:t xml:space="preserve"> </w:t>
      </w:r>
      <w:r w:rsidR="00A05D5A">
        <w:rPr>
          <w:rFonts w:cstheme="minorHAnsi"/>
        </w:rPr>
        <w:t>What did you learn from this article?</w:t>
      </w:r>
    </w:p>
    <w:p w:rsidR="00407028" w:rsidRDefault="00407028" w:rsidP="00407028">
      <w:pPr>
        <w:jc w:val="both"/>
        <w:rPr>
          <w:rFonts w:cstheme="minorHAnsi"/>
        </w:rPr>
      </w:pPr>
    </w:p>
    <w:p w:rsidR="00407028" w:rsidRDefault="00407028" w:rsidP="00407028">
      <w:pPr>
        <w:jc w:val="both"/>
        <w:rPr>
          <w:rFonts w:cstheme="minorHAnsi"/>
        </w:rPr>
      </w:pPr>
    </w:p>
    <w:p w:rsidR="00407028" w:rsidRDefault="00407028" w:rsidP="00407028">
      <w:pPr>
        <w:jc w:val="both"/>
        <w:rPr>
          <w:rFonts w:cstheme="minorHAnsi"/>
        </w:rPr>
      </w:pPr>
    </w:p>
    <w:p w:rsidR="00407028" w:rsidRDefault="00407028" w:rsidP="00407028">
      <w:pPr>
        <w:jc w:val="both"/>
        <w:rPr>
          <w:rFonts w:cstheme="minorHAnsi"/>
        </w:rPr>
      </w:pPr>
    </w:p>
    <w:p w:rsidR="00407028" w:rsidRDefault="00407028" w:rsidP="00407028">
      <w:pPr>
        <w:jc w:val="both"/>
        <w:rPr>
          <w:rFonts w:cstheme="minorHAnsi"/>
        </w:rPr>
      </w:pPr>
    </w:p>
    <w:p w:rsidR="00407028" w:rsidRDefault="00407028" w:rsidP="00407028">
      <w:pPr>
        <w:jc w:val="both"/>
        <w:rPr>
          <w:rFonts w:cstheme="minorHAnsi"/>
        </w:rPr>
      </w:pPr>
    </w:p>
    <w:p w:rsidR="00407028" w:rsidRPr="00407028" w:rsidRDefault="00407028" w:rsidP="00407028">
      <w:pPr>
        <w:jc w:val="both"/>
        <w:rPr>
          <w:rFonts w:cstheme="minorHAnsi"/>
        </w:rPr>
      </w:pPr>
    </w:p>
    <w:p w:rsidR="00D47394" w:rsidRPr="00D47394" w:rsidRDefault="00D47394" w:rsidP="00D47394">
      <w:pPr>
        <w:spacing w:after="200" w:line="276" w:lineRule="auto"/>
        <w:jc w:val="both"/>
        <w:rPr>
          <w:rFonts w:cstheme="minorHAnsi"/>
        </w:rPr>
      </w:pPr>
    </w:p>
    <w:p w:rsidR="00407028" w:rsidRPr="00E773E4" w:rsidRDefault="00407028" w:rsidP="00407028">
      <w:pPr>
        <w:pStyle w:val="ListParagraph"/>
        <w:numPr>
          <w:ilvl w:val="0"/>
          <w:numId w:val="8"/>
        </w:numPr>
        <w:spacing w:after="200" w:line="276" w:lineRule="auto"/>
        <w:jc w:val="both"/>
        <w:rPr>
          <w:rFonts w:cstheme="minorHAnsi"/>
        </w:rPr>
      </w:pPr>
      <w:r>
        <w:rPr>
          <w:rFonts w:cstheme="minorHAnsi"/>
        </w:rPr>
        <w:t>List some ways that</w:t>
      </w:r>
      <w:r w:rsidRPr="00E773E4">
        <w:rPr>
          <w:rFonts w:cstheme="minorHAnsi"/>
        </w:rPr>
        <w:t xml:space="preserve"> this topic </w:t>
      </w:r>
      <w:r>
        <w:rPr>
          <w:rFonts w:cstheme="minorHAnsi"/>
        </w:rPr>
        <w:t xml:space="preserve">will </w:t>
      </w:r>
      <w:r w:rsidRPr="00E773E4">
        <w:rPr>
          <w:rFonts w:cstheme="minorHAnsi"/>
        </w:rPr>
        <w:t>inform your</w:t>
      </w:r>
      <w:r>
        <w:rPr>
          <w:rFonts w:cstheme="minorHAnsi"/>
        </w:rPr>
        <w:t xml:space="preserve"> professional practice:</w:t>
      </w:r>
    </w:p>
    <w:p w:rsidR="004106B9" w:rsidRPr="00E773E4" w:rsidRDefault="004106B9" w:rsidP="00D000DC">
      <w:pPr>
        <w:spacing w:after="200" w:line="276" w:lineRule="auto"/>
        <w:jc w:val="both"/>
        <w:rPr>
          <w:rFonts w:cstheme="minorHAnsi"/>
        </w:rPr>
      </w:pPr>
      <w:r w:rsidRPr="00E773E4">
        <w:rPr>
          <w:rFonts w:cstheme="minorHAnsi"/>
        </w:rPr>
        <w:br w:type="page"/>
      </w:r>
    </w:p>
    <w:tbl>
      <w:tblPr>
        <w:tblStyle w:val="TableGrid"/>
        <w:tblW w:w="0" w:type="auto"/>
        <w:tblLook w:val="04A0" w:firstRow="1" w:lastRow="0" w:firstColumn="1" w:lastColumn="0" w:noHBand="0" w:noVBand="1"/>
      </w:tblPr>
      <w:tblGrid>
        <w:gridCol w:w="9242"/>
      </w:tblGrid>
      <w:tr w:rsidR="00E14B14" w:rsidRPr="00E773E4" w:rsidTr="00E14B14">
        <w:tc>
          <w:tcPr>
            <w:tcW w:w="9242" w:type="dxa"/>
            <w:shd w:val="clear" w:color="auto" w:fill="B2A1C7" w:themeFill="accent4" w:themeFillTint="99"/>
          </w:tcPr>
          <w:p w:rsidR="00E14B14" w:rsidRPr="00E773E4" w:rsidRDefault="00E14B14" w:rsidP="00D000DC">
            <w:pPr>
              <w:jc w:val="both"/>
              <w:rPr>
                <w:rFonts w:cstheme="minorHAnsi"/>
              </w:rPr>
            </w:pPr>
          </w:p>
          <w:p w:rsidR="00E14B14" w:rsidRPr="00E773E4" w:rsidRDefault="00E14B14" w:rsidP="00D000DC">
            <w:pPr>
              <w:jc w:val="both"/>
              <w:rPr>
                <w:rFonts w:cstheme="minorHAnsi"/>
                <w:b/>
              </w:rPr>
            </w:pPr>
            <w:r w:rsidRPr="00E773E4">
              <w:rPr>
                <w:rFonts w:cstheme="minorHAnsi"/>
                <w:b/>
              </w:rPr>
              <w:t>REFERENCES</w:t>
            </w:r>
            <w:r w:rsidR="00A05D5A">
              <w:rPr>
                <w:rFonts w:cstheme="minorHAnsi"/>
                <w:b/>
              </w:rPr>
              <w:t xml:space="preserve"> – please include a full list of references used in this assignment</w:t>
            </w:r>
          </w:p>
          <w:p w:rsidR="00E14B14" w:rsidRPr="00E773E4" w:rsidRDefault="00E14B14" w:rsidP="00D000DC">
            <w:pPr>
              <w:jc w:val="both"/>
              <w:rPr>
                <w:rFonts w:cstheme="minorHAnsi"/>
                <w:b/>
              </w:rPr>
            </w:pPr>
          </w:p>
        </w:tc>
      </w:tr>
    </w:tbl>
    <w:p w:rsidR="004106B9" w:rsidRPr="00E773E4" w:rsidRDefault="004106B9" w:rsidP="00D000DC">
      <w:pPr>
        <w:jc w:val="both"/>
        <w:rPr>
          <w:rFonts w:cstheme="minorHAnsi"/>
          <w:b/>
        </w:rPr>
      </w:pPr>
    </w:p>
    <w:p w:rsidR="004106B9" w:rsidRPr="00E773E4" w:rsidRDefault="004106B9" w:rsidP="00D000DC">
      <w:pPr>
        <w:jc w:val="both"/>
        <w:rPr>
          <w:rFonts w:cstheme="minorHAnsi"/>
          <w:b/>
        </w:rPr>
      </w:pPr>
    </w:p>
    <w:p w:rsidR="00A10F27" w:rsidRPr="00E773E4" w:rsidRDefault="00A10F27" w:rsidP="00D000DC">
      <w:pPr>
        <w:spacing w:after="200" w:line="276" w:lineRule="auto"/>
        <w:jc w:val="both"/>
        <w:rPr>
          <w:rFonts w:cstheme="minorHAnsi"/>
          <w:b/>
        </w:rPr>
      </w:pPr>
    </w:p>
    <w:p w:rsidR="00A10F27" w:rsidRPr="00E773E4" w:rsidRDefault="00A10F27" w:rsidP="00D000DC">
      <w:pPr>
        <w:jc w:val="both"/>
        <w:rPr>
          <w:rFonts w:cstheme="minorHAnsi"/>
        </w:rPr>
        <w:sectPr w:rsidR="00A10F27" w:rsidRPr="00E773E4" w:rsidSect="003B1238">
          <w:headerReference w:type="default" r:id="rId9"/>
          <w:footerReference w:type="default" r:id="rId10"/>
          <w:pgSz w:w="11906" w:h="16838"/>
          <w:pgMar w:top="1134"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675"/>
        <w:gridCol w:w="3544"/>
        <w:gridCol w:w="567"/>
        <w:gridCol w:w="567"/>
        <w:gridCol w:w="567"/>
        <w:gridCol w:w="567"/>
        <w:gridCol w:w="567"/>
        <w:gridCol w:w="3560"/>
        <w:gridCol w:w="3560"/>
      </w:tblGrid>
      <w:tr w:rsidR="008A5E71" w:rsidRPr="00E773E4" w:rsidTr="008A5E71">
        <w:trPr>
          <w:cantSplit/>
          <w:trHeight w:val="558"/>
        </w:trPr>
        <w:tc>
          <w:tcPr>
            <w:tcW w:w="14174" w:type="dxa"/>
            <w:gridSpan w:val="9"/>
            <w:shd w:val="clear" w:color="auto" w:fill="BFBFBF" w:themeFill="background1" w:themeFillShade="BF"/>
          </w:tcPr>
          <w:p w:rsidR="008A5E71" w:rsidRPr="00E773E4" w:rsidRDefault="008A5E71" w:rsidP="00D000DC">
            <w:pPr>
              <w:jc w:val="both"/>
              <w:rPr>
                <w:rFonts w:cstheme="minorHAnsi"/>
                <w:b/>
              </w:rPr>
            </w:pPr>
          </w:p>
          <w:p w:rsidR="008A5E71" w:rsidRPr="00E773E4" w:rsidRDefault="008A5E71" w:rsidP="00D000DC">
            <w:pPr>
              <w:jc w:val="both"/>
              <w:rPr>
                <w:rFonts w:cstheme="minorHAnsi"/>
                <w:b/>
              </w:rPr>
            </w:pPr>
            <w:r w:rsidRPr="00E773E4">
              <w:rPr>
                <w:rFonts w:cstheme="minorHAnsi"/>
                <w:b/>
              </w:rPr>
              <w:t>HLTH1306 LEARNING JOURNAL FEEDBACK SHEET</w:t>
            </w:r>
          </w:p>
          <w:p w:rsidR="008A5E71" w:rsidRPr="00E773E4" w:rsidRDefault="008A5E71" w:rsidP="00D000DC">
            <w:pPr>
              <w:jc w:val="both"/>
              <w:rPr>
                <w:rFonts w:cstheme="minorHAnsi"/>
                <w:b/>
              </w:rPr>
            </w:pPr>
          </w:p>
        </w:tc>
      </w:tr>
      <w:tr w:rsidR="000205B8" w:rsidRPr="00E773E4" w:rsidTr="008A5E71">
        <w:trPr>
          <w:cantSplit/>
          <w:trHeight w:val="1134"/>
        </w:trPr>
        <w:tc>
          <w:tcPr>
            <w:tcW w:w="675" w:type="dxa"/>
            <w:shd w:val="clear" w:color="auto" w:fill="BFBFBF" w:themeFill="background1" w:themeFillShade="BF"/>
          </w:tcPr>
          <w:p w:rsidR="000205B8" w:rsidRPr="00E773E4" w:rsidRDefault="000205B8" w:rsidP="00D000DC">
            <w:pPr>
              <w:jc w:val="both"/>
              <w:rPr>
                <w:rFonts w:cstheme="minorHAnsi"/>
                <w:b/>
              </w:rPr>
            </w:pPr>
          </w:p>
        </w:tc>
        <w:tc>
          <w:tcPr>
            <w:tcW w:w="3544" w:type="dxa"/>
            <w:shd w:val="clear" w:color="auto" w:fill="BFBFBF" w:themeFill="background1" w:themeFillShade="BF"/>
          </w:tcPr>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ind w:firstLine="720"/>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r w:rsidRPr="00E773E4">
              <w:rPr>
                <w:rFonts w:cstheme="minorHAnsi"/>
                <w:b/>
              </w:rPr>
              <w:t>ASSESSMENT ITEM</w:t>
            </w:r>
          </w:p>
        </w:tc>
        <w:tc>
          <w:tcPr>
            <w:tcW w:w="567" w:type="dxa"/>
            <w:shd w:val="clear" w:color="auto" w:fill="BFBFBF" w:themeFill="background1" w:themeFillShade="BF"/>
            <w:textDirection w:val="btLr"/>
          </w:tcPr>
          <w:p w:rsidR="000205B8" w:rsidRPr="00E773E4" w:rsidRDefault="000205B8" w:rsidP="00D000DC">
            <w:pPr>
              <w:ind w:left="113" w:right="113"/>
              <w:jc w:val="both"/>
              <w:rPr>
                <w:rFonts w:cstheme="minorHAnsi"/>
                <w:b/>
              </w:rPr>
            </w:pPr>
            <w:r w:rsidRPr="00E773E4">
              <w:rPr>
                <w:rFonts w:cstheme="minorHAnsi"/>
                <w:b/>
              </w:rPr>
              <w:t>HIGHEST LEVEL</w:t>
            </w:r>
          </w:p>
        </w:tc>
        <w:tc>
          <w:tcPr>
            <w:tcW w:w="567" w:type="dxa"/>
            <w:shd w:val="clear" w:color="auto" w:fill="BFBFBF" w:themeFill="background1" w:themeFillShade="BF"/>
            <w:textDirection w:val="btLr"/>
          </w:tcPr>
          <w:p w:rsidR="000205B8" w:rsidRPr="00E773E4" w:rsidRDefault="000205B8" w:rsidP="00D000DC">
            <w:pPr>
              <w:ind w:left="113" w:right="113"/>
              <w:jc w:val="both"/>
              <w:rPr>
                <w:rFonts w:cstheme="minorHAnsi"/>
                <w:b/>
              </w:rPr>
            </w:pPr>
            <w:r w:rsidRPr="00E773E4">
              <w:rPr>
                <w:rFonts w:cstheme="minorHAnsi"/>
                <w:b/>
              </w:rPr>
              <w:t>ADVANCED</w:t>
            </w:r>
          </w:p>
        </w:tc>
        <w:tc>
          <w:tcPr>
            <w:tcW w:w="567" w:type="dxa"/>
            <w:shd w:val="clear" w:color="auto" w:fill="BFBFBF" w:themeFill="background1" w:themeFillShade="BF"/>
            <w:textDirection w:val="btLr"/>
          </w:tcPr>
          <w:p w:rsidR="000205B8" w:rsidRPr="00E773E4" w:rsidRDefault="000205B8" w:rsidP="00D000DC">
            <w:pPr>
              <w:ind w:left="113" w:right="113"/>
              <w:jc w:val="both"/>
              <w:rPr>
                <w:rFonts w:cstheme="minorHAnsi"/>
                <w:b/>
              </w:rPr>
            </w:pPr>
            <w:r w:rsidRPr="00E773E4">
              <w:rPr>
                <w:rFonts w:cstheme="minorHAnsi"/>
                <w:b/>
              </w:rPr>
              <w:t>SOUND</w:t>
            </w:r>
          </w:p>
        </w:tc>
        <w:tc>
          <w:tcPr>
            <w:tcW w:w="567" w:type="dxa"/>
            <w:shd w:val="clear" w:color="auto" w:fill="BFBFBF" w:themeFill="background1" w:themeFillShade="BF"/>
            <w:textDirection w:val="btLr"/>
          </w:tcPr>
          <w:p w:rsidR="000205B8" w:rsidRPr="00E773E4" w:rsidRDefault="000205B8" w:rsidP="00D000DC">
            <w:pPr>
              <w:ind w:left="113" w:right="113"/>
              <w:jc w:val="both"/>
              <w:rPr>
                <w:rFonts w:cstheme="minorHAnsi"/>
                <w:b/>
              </w:rPr>
            </w:pPr>
            <w:r w:rsidRPr="00E773E4">
              <w:rPr>
                <w:rFonts w:cstheme="minorHAnsi"/>
                <w:b/>
              </w:rPr>
              <w:t>ADEQUATE</w:t>
            </w:r>
          </w:p>
        </w:tc>
        <w:tc>
          <w:tcPr>
            <w:tcW w:w="567" w:type="dxa"/>
            <w:shd w:val="clear" w:color="auto" w:fill="BFBFBF" w:themeFill="background1" w:themeFillShade="BF"/>
            <w:textDirection w:val="btLr"/>
          </w:tcPr>
          <w:p w:rsidR="000205B8" w:rsidRPr="00E773E4" w:rsidRDefault="000205B8" w:rsidP="00D000DC">
            <w:pPr>
              <w:ind w:left="113" w:right="113"/>
              <w:jc w:val="both"/>
              <w:rPr>
                <w:rFonts w:cstheme="minorHAnsi"/>
                <w:b/>
              </w:rPr>
            </w:pPr>
            <w:r w:rsidRPr="00E773E4">
              <w:rPr>
                <w:rFonts w:cstheme="minorHAnsi"/>
                <w:b/>
              </w:rPr>
              <w:t>NOT MET</w:t>
            </w:r>
          </w:p>
        </w:tc>
        <w:tc>
          <w:tcPr>
            <w:tcW w:w="3560" w:type="dxa"/>
            <w:shd w:val="clear" w:color="auto" w:fill="BFBFBF" w:themeFill="background1" w:themeFillShade="BF"/>
          </w:tcPr>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r w:rsidRPr="00E773E4">
              <w:rPr>
                <w:rFonts w:cstheme="minorHAnsi"/>
                <w:b/>
              </w:rPr>
              <w:t>ASPECTS DONE WELL</w:t>
            </w:r>
          </w:p>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p>
        </w:tc>
        <w:tc>
          <w:tcPr>
            <w:tcW w:w="3560" w:type="dxa"/>
            <w:shd w:val="clear" w:color="auto" w:fill="BFBFBF" w:themeFill="background1" w:themeFillShade="BF"/>
          </w:tcPr>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p>
          <w:p w:rsidR="000205B8" w:rsidRPr="00E773E4" w:rsidRDefault="000205B8" w:rsidP="00D000DC">
            <w:pPr>
              <w:jc w:val="both"/>
              <w:rPr>
                <w:rFonts w:cstheme="minorHAnsi"/>
                <w:b/>
              </w:rPr>
            </w:pPr>
            <w:r w:rsidRPr="00E773E4">
              <w:rPr>
                <w:rFonts w:cstheme="minorHAnsi"/>
                <w:b/>
              </w:rPr>
              <w:t>AREAS FOR IMPROVEMENT</w:t>
            </w:r>
          </w:p>
        </w:tc>
      </w:tr>
      <w:tr w:rsidR="00A05D5A" w:rsidRPr="00E773E4" w:rsidTr="008A5E71">
        <w:tc>
          <w:tcPr>
            <w:tcW w:w="675" w:type="dxa"/>
            <w:vMerge w:val="restart"/>
          </w:tcPr>
          <w:p w:rsidR="00A05D5A" w:rsidRPr="00E773E4" w:rsidRDefault="00A05D5A" w:rsidP="00D000DC">
            <w:pPr>
              <w:jc w:val="both"/>
              <w:rPr>
                <w:rFonts w:cstheme="minorHAnsi"/>
              </w:rPr>
            </w:pPr>
          </w:p>
        </w:tc>
        <w:tc>
          <w:tcPr>
            <w:tcW w:w="3544" w:type="dxa"/>
          </w:tcPr>
          <w:p w:rsidR="00A05D5A" w:rsidRPr="00E773E4" w:rsidRDefault="00A05D5A" w:rsidP="00D000DC">
            <w:pPr>
              <w:jc w:val="both"/>
              <w:rPr>
                <w:rFonts w:cstheme="minorHAnsi"/>
              </w:rPr>
            </w:pPr>
            <w:r w:rsidRPr="00E773E4">
              <w:rPr>
                <w:rFonts w:cstheme="minorHAnsi"/>
              </w:rPr>
              <w:t>Consistent critical engagement with topic materials.</w:t>
            </w: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r>
      <w:tr w:rsidR="00A05D5A" w:rsidRPr="00E773E4" w:rsidTr="008A5E71">
        <w:tc>
          <w:tcPr>
            <w:tcW w:w="675" w:type="dxa"/>
            <w:vMerge/>
          </w:tcPr>
          <w:p w:rsidR="00A05D5A" w:rsidRPr="00E773E4" w:rsidRDefault="00A05D5A" w:rsidP="00D000DC">
            <w:pPr>
              <w:jc w:val="both"/>
              <w:rPr>
                <w:rFonts w:cstheme="minorHAnsi"/>
              </w:rPr>
            </w:pPr>
          </w:p>
        </w:tc>
        <w:tc>
          <w:tcPr>
            <w:tcW w:w="3544" w:type="dxa"/>
          </w:tcPr>
          <w:p w:rsidR="00A05D5A" w:rsidRDefault="00A05D5A" w:rsidP="00D000DC">
            <w:pPr>
              <w:jc w:val="both"/>
              <w:rPr>
                <w:rFonts w:cstheme="minorHAnsi"/>
              </w:rPr>
            </w:pPr>
            <w:r w:rsidRPr="00E773E4">
              <w:rPr>
                <w:rFonts w:cstheme="minorHAnsi"/>
              </w:rPr>
              <w:t>Reflection on your learning.</w:t>
            </w:r>
          </w:p>
          <w:p w:rsidR="00A05D5A" w:rsidRPr="00E773E4" w:rsidRDefault="00A05D5A" w:rsidP="00D000DC">
            <w:pPr>
              <w:jc w:val="both"/>
              <w:rPr>
                <w:rFonts w:cstheme="minorHAnsi"/>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r>
      <w:tr w:rsidR="00A05D5A" w:rsidRPr="00E773E4" w:rsidTr="008A5E71">
        <w:tc>
          <w:tcPr>
            <w:tcW w:w="675" w:type="dxa"/>
            <w:vMerge/>
          </w:tcPr>
          <w:p w:rsidR="00A05D5A" w:rsidRPr="00E773E4" w:rsidRDefault="00A05D5A" w:rsidP="00D000DC">
            <w:pPr>
              <w:jc w:val="both"/>
              <w:rPr>
                <w:rFonts w:cstheme="minorHAnsi"/>
              </w:rPr>
            </w:pPr>
          </w:p>
        </w:tc>
        <w:tc>
          <w:tcPr>
            <w:tcW w:w="3544" w:type="dxa"/>
          </w:tcPr>
          <w:p w:rsidR="00A05D5A" w:rsidRDefault="00A05D5A" w:rsidP="00D000DC">
            <w:pPr>
              <w:jc w:val="both"/>
              <w:rPr>
                <w:rFonts w:cstheme="minorHAnsi"/>
              </w:rPr>
            </w:pPr>
            <w:r w:rsidRPr="00E773E4">
              <w:rPr>
                <w:rFonts w:cstheme="minorHAnsi"/>
              </w:rPr>
              <w:t>Connections to future practice.</w:t>
            </w:r>
          </w:p>
          <w:p w:rsidR="00A05D5A" w:rsidRPr="00E773E4" w:rsidRDefault="00A05D5A" w:rsidP="00D000DC">
            <w:pPr>
              <w:jc w:val="both"/>
              <w:rPr>
                <w:rFonts w:cstheme="minorHAnsi"/>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r>
      <w:tr w:rsidR="00A05D5A" w:rsidRPr="00E773E4" w:rsidTr="008A5E71">
        <w:tc>
          <w:tcPr>
            <w:tcW w:w="675" w:type="dxa"/>
            <w:vMerge/>
          </w:tcPr>
          <w:p w:rsidR="00A05D5A" w:rsidRPr="00E773E4" w:rsidRDefault="00A05D5A" w:rsidP="00D000DC">
            <w:pPr>
              <w:jc w:val="both"/>
              <w:rPr>
                <w:rFonts w:cstheme="minorHAnsi"/>
              </w:rPr>
            </w:pPr>
          </w:p>
        </w:tc>
        <w:tc>
          <w:tcPr>
            <w:tcW w:w="3544" w:type="dxa"/>
          </w:tcPr>
          <w:p w:rsidR="00A05D5A" w:rsidRPr="00E773E4" w:rsidRDefault="00A05D5A" w:rsidP="00D000DC">
            <w:pPr>
              <w:jc w:val="both"/>
              <w:rPr>
                <w:rFonts w:cstheme="minorHAnsi"/>
              </w:rPr>
            </w:pPr>
            <w:r w:rsidRPr="00E773E4">
              <w:rPr>
                <w:rFonts w:cstheme="minorHAnsi"/>
              </w:rPr>
              <w:t>Range of topic materials used.</w:t>
            </w:r>
          </w:p>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r>
      <w:tr w:rsidR="00A05D5A" w:rsidRPr="00E773E4" w:rsidTr="008A5E71">
        <w:tc>
          <w:tcPr>
            <w:tcW w:w="675" w:type="dxa"/>
            <w:vMerge/>
          </w:tcPr>
          <w:p w:rsidR="00A05D5A" w:rsidRPr="00E773E4" w:rsidRDefault="00A05D5A" w:rsidP="00D000DC">
            <w:pPr>
              <w:jc w:val="both"/>
              <w:rPr>
                <w:rFonts w:cstheme="minorHAnsi"/>
              </w:rPr>
            </w:pPr>
          </w:p>
        </w:tc>
        <w:tc>
          <w:tcPr>
            <w:tcW w:w="3544" w:type="dxa"/>
          </w:tcPr>
          <w:p w:rsidR="00A05D5A" w:rsidRPr="00E773E4" w:rsidRDefault="00A05D5A" w:rsidP="00D000DC">
            <w:pPr>
              <w:jc w:val="both"/>
              <w:rPr>
                <w:rFonts w:cstheme="minorHAnsi"/>
              </w:rPr>
            </w:pPr>
            <w:r w:rsidRPr="00E773E4">
              <w:rPr>
                <w:rFonts w:cstheme="minorHAnsi"/>
              </w:rPr>
              <w:t>Independently-selected journal articles weeks 4-12.</w:t>
            </w: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567"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c>
          <w:tcPr>
            <w:tcW w:w="3560" w:type="dxa"/>
          </w:tcPr>
          <w:p w:rsidR="00A05D5A" w:rsidRPr="00E773E4" w:rsidRDefault="00A05D5A" w:rsidP="00D000DC">
            <w:pPr>
              <w:jc w:val="both"/>
              <w:rPr>
                <w:rFonts w:cstheme="minorHAnsi"/>
                <w:b/>
              </w:rPr>
            </w:pPr>
          </w:p>
        </w:tc>
      </w:tr>
      <w:tr w:rsidR="008A5E71" w:rsidRPr="00E773E4" w:rsidTr="008A5E71">
        <w:trPr>
          <w:cantSplit/>
          <w:trHeight w:val="570"/>
        </w:trPr>
        <w:tc>
          <w:tcPr>
            <w:tcW w:w="675" w:type="dxa"/>
            <w:vMerge w:val="restart"/>
            <w:textDirection w:val="btLr"/>
          </w:tcPr>
          <w:p w:rsidR="008A5E71" w:rsidRPr="00E773E4" w:rsidRDefault="008A5E71" w:rsidP="00D000DC">
            <w:pPr>
              <w:ind w:left="113" w:right="113"/>
              <w:jc w:val="both"/>
              <w:rPr>
                <w:rFonts w:cstheme="minorHAnsi"/>
                <w:b/>
              </w:rPr>
            </w:pPr>
            <w:r w:rsidRPr="00E773E4">
              <w:rPr>
                <w:rFonts w:cstheme="minorHAnsi"/>
                <w:b/>
              </w:rPr>
              <w:t>Assignment Requirements</w:t>
            </w:r>
          </w:p>
        </w:tc>
        <w:tc>
          <w:tcPr>
            <w:tcW w:w="3544" w:type="dxa"/>
          </w:tcPr>
          <w:p w:rsidR="008A5E71" w:rsidRPr="00E773E4" w:rsidRDefault="008A5E71" w:rsidP="00F66734">
            <w:pPr>
              <w:jc w:val="both"/>
              <w:rPr>
                <w:rFonts w:cstheme="minorHAnsi"/>
              </w:rPr>
            </w:pPr>
            <w:r w:rsidRPr="00E773E4">
              <w:rPr>
                <w:rFonts w:cstheme="minorHAnsi"/>
              </w:rPr>
              <w:t>All questions answered</w:t>
            </w:r>
          </w:p>
          <w:p w:rsidR="00F66734" w:rsidRPr="00E773E4" w:rsidRDefault="00F66734" w:rsidP="00F66734">
            <w:pPr>
              <w:jc w:val="both"/>
              <w:rPr>
                <w:rFonts w:cstheme="minorHAnsi"/>
              </w:rPr>
            </w:pPr>
          </w:p>
          <w:p w:rsidR="00F66734" w:rsidRPr="00E773E4" w:rsidRDefault="00F66734" w:rsidP="00F66734">
            <w:pPr>
              <w:jc w:val="both"/>
              <w:rPr>
                <w:rFonts w:cstheme="minorHAnsi"/>
              </w:rPr>
            </w:pPr>
          </w:p>
        </w:tc>
        <w:tc>
          <w:tcPr>
            <w:tcW w:w="2268" w:type="dxa"/>
            <w:gridSpan w:val="4"/>
          </w:tcPr>
          <w:p w:rsidR="008A5E71" w:rsidRPr="00E773E4" w:rsidRDefault="008A5E71" w:rsidP="00F66734">
            <w:pPr>
              <w:jc w:val="center"/>
              <w:rPr>
                <w:rFonts w:cstheme="minorHAnsi"/>
                <w:b/>
              </w:rPr>
            </w:pPr>
          </w:p>
        </w:tc>
        <w:tc>
          <w:tcPr>
            <w:tcW w:w="567" w:type="dxa"/>
          </w:tcPr>
          <w:p w:rsidR="008A5E71" w:rsidRPr="00E773E4" w:rsidRDefault="008A5E71" w:rsidP="00D000DC">
            <w:pPr>
              <w:jc w:val="both"/>
              <w:rPr>
                <w:rFonts w:cstheme="minorHAnsi"/>
                <w:b/>
              </w:rPr>
            </w:pPr>
          </w:p>
        </w:tc>
        <w:tc>
          <w:tcPr>
            <w:tcW w:w="7120" w:type="dxa"/>
            <w:gridSpan w:val="2"/>
            <w:vMerge w:val="restart"/>
          </w:tcPr>
          <w:p w:rsidR="008A5E71" w:rsidRPr="00E773E4" w:rsidRDefault="008A5E71" w:rsidP="00D000DC">
            <w:pPr>
              <w:jc w:val="both"/>
              <w:rPr>
                <w:rFonts w:cstheme="minorHAnsi"/>
                <w:b/>
              </w:rPr>
            </w:pPr>
          </w:p>
        </w:tc>
      </w:tr>
      <w:tr w:rsidR="008A5E71" w:rsidRPr="00E773E4" w:rsidTr="008A5E71">
        <w:trPr>
          <w:cantSplit/>
          <w:trHeight w:val="570"/>
        </w:trPr>
        <w:tc>
          <w:tcPr>
            <w:tcW w:w="675" w:type="dxa"/>
            <w:vMerge/>
            <w:textDirection w:val="btLr"/>
          </w:tcPr>
          <w:p w:rsidR="008A5E71" w:rsidRPr="00E773E4" w:rsidRDefault="008A5E71" w:rsidP="00D000DC">
            <w:pPr>
              <w:ind w:left="113" w:right="113"/>
              <w:jc w:val="both"/>
              <w:rPr>
                <w:rFonts w:cstheme="minorHAnsi"/>
                <w:b/>
              </w:rPr>
            </w:pPr>
          </w:p>
        </w:tc>
        <w:tc>
          <w:tcPr>
            <w:tcW w:w="3544" w:type="dxa"/>
          </w:tcPr>
          <w:p w:rsidR="008A5E71" w:rsidRDefault="008A5E71" w:rsidP="00D000DC">
            <w:pPr>
              <w:jc w:val="both"/>
              <w:rPr>
                <w:rFonts w:cstheme="minorHAnsi"/>
              </w:rPr>
            </w:pPr>
            <w:r w:rsidRPr="00E773E4">
              <w:rPr>
                <w:rFonts w:cstheme="minorHAnsi"/>
              </w:rPr>
              <w:t>APA referencing used appropriately with minimal errors</w:t>
            </w:r>
          </w:p>
          <w:p w:rsidR="002E7DAE" w:rsidRPr="00E773E4" w:rsidRDefault="002E7DAE" w:rsidP="00D000DC">
            <w:pPr>
              <w:jc w:val="both"/>
              <w:rPr>
                <w:rFonts w:cstheme="minorHAnsi"/>
              </w:rPr>
            </w:pPr>
          </w:p>
          <w:p w:rsidR="008A5E71" w:rsidRPr="00E773E4" w:rsidRDefault="008A5E71" w:rsidP="00D000DC">
            <w:pPr>
              <w:jc w:val="both"/>
              <w:rPr>
                <w:rFonts w:cstheme="minorHAnsi"/>
                <w:b/>
              </w:rPr>
            </w:pPr>
          </w:p>
        </w:tc>
        <w:tc>
          <w:tcPr>
            <w:tcW w:w="2268" w:type="dxa"/>
            <w:gridSpan w:val="4"/>
          </w:tcPr>
          <w:p w:rsidR="008A5E71" w:rsidRPr="00E773E4" w:rsidRDefault="008A5E71" w:rsidP="00F66734">
            <w:pPr>
              <w:jc w:val="center"/>
              <w:rPr>
                <w:rFonts w:cstheme="minorHAnsi"/>
                <w:b/>
              </w:rPr>
            </w:pPr>
          </w:p>
        </w:tc>
        <w:tc>
          <w:tcPr>
            <w:tcW w:w="567" w:type="dxa"/>
          </w:tcPr>
          <w:p w:rsidR="008A5E71" w:rsidRPr="00E773E4" w:rsidRDefault="008A5E71" w:rsidP="00D000DC">
            <w:pPr>
              <w:jc w:val="both"/>
              <w:rPr>
                <w:rFonts w:cstheme="minorHAnsi"/>
                <w:b/>
              </w:rPr>
            </w:pPr>
          </w:p>
        </w:tc>
        <w:tc>
          <w:tcPr>
            <w:tcW w:w="7120" w:type="dxa"/>
            <w:gridSpan w:val="2"/>
            <w:vMerge/>
          </w:tcPr>
          <w:p w:rsidR="008A5E71" w:rsidRPr="00E773E4" w:rsidRDefault="008A5E71" w:rsidP="00D000DC">
            <w:pPr>
              <w:jc w:val="both"/>
              <w:rPr>
                <w:rFonts w:cstheme="minorHAnsi"/>
                <w:b/>
              </w:rPr>
            </w:pPr>
          </w:p>
        </w:tc>
      </w:tr>
      <w:tr w:rsidR="000205B8" w:rsidRPr="00E773E4" w:rsidTr="008A5E71">
        <w:trPr>
          <w:cantSplit/>
          <w:trHeight w:val="377"/>
        </w:trPr>
        <w:tc>
          <w:tcPr>
            <w:tcW w:w="675" w:type="dxa"/>
            <w:textDirection w:val="btLr"/>
          </w:tcPr>
          <w:p w:rsidR="000205B8" w:rsidRPr="00E773E4" w:rsidRDefault="000205B8" w:rsidP="00D000DC">
            <w:pPr>
              <w:ind w:left="113" w:right="113"/>
              <w:jc w:val="both"/>
              <w:rPr>
                <w:rFonts w:cstheme="minorHAnsi"/>
                <w:b/>
              </w:rPr>
            </w:pPr>
          </w:p>
        </w:tc>
        <w:tc>
          <w:tcPr>
            <w:tcW w:w="3544" w:type="dxa"/>
          </w:tcPr>
          <w:p w:rsidR="000205B8" w:rsidRPr="00E773E4" w:rsidRDefault="000205B8" w:rsidP="00D000DC">
            <w:pPr>
              <w:jc w:val="both"/>
              <w:rPr>
                <w:rFonts w:cstheme="minorHAnsi"/>
                <w:b/>
              </w:rPr>
            </w:pPr>
            <w:r w:rsidRPr="00E773E4">
              <w:rPr>
                <w:rFonts w:cstheme="minorHAnsi"/>
                <w:b/>
              </w:rPr>
              <w:t>OVERALL GRADE</w:t>
            </w:r>
          </w:p>
        </w:tc>
        <w:tc>
          <w:tcPr>
            <w:tcW w:w="567" w:type="dxa"/>
          </w:tcPr>
          <w:p w:rsidR="000205B8" w:rsidRPr="00E773E4" w:rsidRDefault="000205B8" w:rsidP="00D000DC">
            <w:pPr>
              <w:jc w:val="both"/>
              <w:rPr>
                <w:rFonts w:cstheme="minorHAnsi"/>
                <w:b/>
              </w:rPr>
            </w:pPr>
            <w:r w:rsidRPr="00E773E4">
              <w:rPr>
                <w:rFonts w:cstheme="minorHAnsi"/>
                <w:b/>
              </w:rPr>
              <w:t>HD</w:t>
            </w:r>
          </w:p>
        </w:tc>
        <w:tc>
          <w:tcPr>
            <w:tcW w:w="567" w:type="dxa"/>
          </w:tcPr>
          <w:p w:rsidR="000205B8" w:rsidRPr="00E773E4" w:rsidRDefault="000205B8" w:rsidP="00D000DC">
            <w:pPr>
              <w:jc w:val="both"/>
              <w:rPr>
                <w:rFonts w:cstheme="minorHAnsi"/>
                <w:b/>
              </w:rPr>
            </w:pPr>
            <w:r w:rsidRPr="00E773E4">
              <w:rPr>
                <w:rFonts w:cstheme="minorHAnsi"/>
                <w:b/>
              </w:rPr>
              <w:t>DN</w:t>
            </w:r>
          </w:p>
        </w:tc>
        <w:tc>
          <w:tcPr>
            <w:tcW w:w="567" w:type="dxa"/>
          </w:tcPr>
          <w:p w:rsidR="000205B8" w:rsidRPr="00E773E4" w:rsidRDefault="000205B8" w:rsidP="00D000DC">
            <w:pPr>
              <w:jc w:val="both"/>
              <w:rPr>
                <w:rFonts w:cstheme="minorHAnsi"/>
                <w:b/>
              </w:rPr>
            </w:pPr>
            <w:r w:rsidRPr="00E773E4">
              <w:rPr>
                <w:rFonts w:cstheme="minorHAnsi"/>
                <w:b/>
              </w:rPr>
              <w:t>CR</w:t>
            </w:r>
          </w:p>
        </w:tc>
        <w:tc>
          <w:tcPr>
            <w:tcW w:w="567" w:type="dxa"/>
          </w:tcPr>
          <w:p w:rsidR="000205B8" w:rsidRPr="00E773E4" w:rsidRDefault="000205B8" w:rsidP="00D000DC">
            <w:pPr>
              <w:jc w:val="both"/>
              <w:rPr>
                <w:rFonts w:cstheme="minorHAnsi"/>
                <w:b/>
              </w:rPr>
            </w:pPr>
            <w:r w:rsidRPr="00E773E4">
              <w:rPr>
                <w:rFonts w:cstheme="minorHAnsi"/>
                <w:b/>
              </w:rPr>
              <w:t>P</w:t>
            </w:r>
          </w:p>
        </w:tc>
        <w:tc>
          <w:tcPr>
            <w:tcW w:w="567" w:type="dxa"/>
          </w:tcPr>
          <w:p w:rsidR="000205B8" w:rsidRPr="00E773E4" w:rsidRDefault="000205B8" w:rsidP="00D000DC">
            <w:pPr>
              <w:jc w:val="both"/>
              <w:rPr>
                <w:rFonts w:cstheme="minorHAnsi"/>
                <w:b/>
              </w:rPr>
            </w:pPr>
            <w:r w:rsidRPr="00E773E4">
              <w:rPr>
                <w:rFonts w:cstheme="minorHAnsi"/>
                <w:b/>
              </w:rPr>
              <w:t>F</w:t>
            </w:r>
          </w:p>
        </w:tc>
        <w:tc>
          <w:tcPr>
            <w:tcW w:w="7120" w:type="dxa"/>
            <w:gridSpan w:val="2"/>
          </w:tcPr>
          <w:p w:rsidR="000205B8" w:rsidRPr="00E773E4" w:rsidRDefault="000205B8" w:rsidP="00D000DC">
            <w:pPr>
              <w:jc w:val="both"/>
              <w:rPr>
                <w:rFonts w:cstheme="minorHAnsi"/>
                <w:b/>
              </w:rPr>
            </w:pPr>
          </w:p>
        </w:tc>
      </w:tr>
    </w:tbl>
    <w:p w:rsidR="00A10F27" w:rsidRPr="00E773E4" w:rsidRDefault="00A10F27" w:rsidP="00D000DC">
      <w:pPr>
        <w:jc w:val="both"/>
        <w:rPr>
          <w:rFonts w:cstheme="minorHAnsi"/>
          <w:b/>
        </w:rPr>
      </w:pPr>
    </w:p>
    <w:p w:rsidR="0022612F" w:rsidRPr="00E773E4" w:rsidRDefault="0022612F" w:rsidP="00D000DC">
      <w:pPr>
        <w:spacing w:after="200" w:line="276" w:lineRule="auto"/>
        <w:jc w:val="both"/>
        <w:rPr>
          <w:rFonts w:cstheme="minorHAnsi"/>
          <w:b/>
        </w:rPr>
      </w:pPr>
      <w:r w:rsidRPr="00E773E4">
        <w:rPr>
          <w:rFonts w:cstheme="minorHAnsi"/>
          <w:b/>
        </w:rPr>
        <w:br w:type="page"/>
      </w:r>
    </w:p>
    <w:p w:rsidR="004106B9" w:rsidRPr="002E7DAE" w:rsidRDefault="004106B9" w:rsidP="00D000DC">
      <w:pPr>
        <w:jc w:val="both"/>
        <w:rPr>
          <w:rFonts w:cstheme="minorHAnsi"/>
          <w:b/>
          <w:sz w:val="20"/>
        </w:rPr>
      </w:pPr>
      <w:r w:rsidRPr="002E7DAE">
        <w:rPr>
          <w:rFonts w:cstheme="minorHAnsi"/>
          <w:b/>
          <w:sz w:val="20"/>
        </w:rPr>
        <w:lastRenderedPageBreak/>
        <w:t>UNIVERSITY GRADING DESCRIPTORS:</w:t>
      </w:r>
    </w:p>
    <w:p w:rsidR="004106B9" w:rsidRPr="002E7DAE" w:rsidRDefault="00BD47FD" w:rsidP="00D000DC">
      <w:pPr>
        <w:jc w:val="both"/>
        <w:rPr>
          <w:rFonts w:cstheme="minorHAnsi"/>
          <w:i/>
          <w:sz w:val="20"/>
        </w:rPr>
      </w:pPr>
      <w:r w:rsidRPr="002E7DAE">
        <w:rPr>
          <w:rFonts w:cstheme="minorHAnsi"/>
          <w:sz w:val="20"/>
        </w:rPr>
        <w:t xml:space="preserve">In determining your overall grade for this assignment </w:t>
      </w:r>
      <w:r w:rsidR="0022612F" w:rsidRPr="002E7DAE">
        <w:rPr>
          <w:rFonts w:cstheme="minorHAnsi"/>
          <w:sz w:val="20"/>
        </w:rPr>
        <w:t>academic staff</w:t>
      </w:r>
      <w:r w:rsidRPr="002E7DAE">
        <w:rPr>
          <w:rFonts w:cstheme="minorHAnsi"/>
          <w:sz w:val="20"/>
        </w:rPr>
        <w:t xml:space="preserve"> will consider your performance in accordance with the University’s grading descriptors as outlined in the </w:t>
      </w:r>
      <w:r w:rsidRPr="002E7DAE">
        <w:rPr>
          <w:rFonts w:cstheme="minorHAnsi"/>
          <w:i/>
          <w:sz w:val="20"/>
        </w:rPr>
        <w:t>Assessment Policy and Procedures.</w:t>
      </w:r>
    </w:p>
    <w:p w:rsidR="0022612F" w:rsidRPr="002E7DAE" w:rsidRDefault="0022612F" w:rsidP="00D000DC">
      <w:pPr>
        <w:jc w:val="both"/>
        <w:rPr>
          <w:rFonts w:cstheme="minorHAnsi"/>
          <w:i/>
          <w:sz w:val="20"/>
        </w:rPr>
      </w:pPr>
    </w:p>
    <w:p w:rsidR="004106B9" w:rsidRPr="002E7DAE" w:rsidRDefault="004106B9" w:rsidP="00D000DC">
      <w:pPr>
        <w:jc w:val="both"/>
        <w:rPr>
          <w:rFonts w:cstheme="minorHAnsi"/>
          <w:color w:val="000000"/>
          <w:sz w:val="20"/>
          <w:shd w:val="clear" w:color="auto" w:fill="FFFFFF"/>
        </w:rPr>
      </w:pPr>
      <w:r w:rsidRPr="002E7DAE">
        <w:rPr>
          <w:rStyle w:val="Strong"/>
          <w:rFonts w:cstheme="minorHAnsi"/>
          <w:color w:val="000000"/>
          <w:sz w:val="20"/>
          <w:bdr w:val="none" w:sz="0" w:space="0" w:color="auto" w:frame="1"/>
          <w:shd w:val="clear" w:color="auto" w:fill="FFFFFF"/>
        </w:rPr>
        <w:t>Fail (F)</w:t>
      </w:r>
      <w:r w:rsidRPr="002E7DAE">
        <w:rPr>
          <w:rFonts w:cstheme="minorHAnsi"/>
          <w:color w:val="000000"/>
          <w:sz w:val="20"/>
          <w:shd w:val="clear" w:color="auto" w:fill="FFFFFF"/>
        </w:rPr>
        <w:t> – The grade will be awarded if a student is unable to demonstrate satisfactory academic performance in the topic or has failed to complete essential topic elements or required assessment exercises at an acceptable level, in accordance with topic outcomes. </w:t>
      </w:r>
    </w:p>
    <w:p w:rsidR="004106B9" w:rsidRPr="002E7DAE" w:rsidRDefault="004106B9" w:rsidP="00D000DC">
      <w:pPr>
        <w:jc w:val="both"/>
        <w:rPr>
          <w:rStyle w:val="Strong"/>
          <w:rFonts w:cstheme="minorHAnsi"/>
          <w:color w:val="000000"/>
          <w:sz w:val="20"/>
          <w:bdr w:val="none" w:sz="0" w:space="0" w:color="auto" w:frame="1"/>
          <w:shd w:val="clear" w:color="auto" w:fill="FFFFFF"/>
        </w:rPr>
      </w:pPr>
    </w:p>
    <w:p w:rsidR="004106B9" w:rsidRPr="002E7DAE" w:rsidRDefault="004106B9" w:rsidP="00D000DC">
      <w:pPr>
        <w:jc w:val="both"/>
        <w:rPr>
          <w:rFonts w:cstheme="minorHAnsi"/>
          <w:color w:val="000000"/>
          <w:sz w:val="20"/>
          <w:shd w:val="clear" w:color="auto" w:fill="FFFFFF"/>
        </w:rPr>
      </w:pPr>
      <w:r w:rsidRPr="002E7DAE">
        <w:rPr>
          <w:rStyle w:val="Strong"/>
          <w:rFonts w:cstheme="minorHAnsi"/>
          <w:color w:val="000000"/>
          <w:sz w:val="20"/>
          <w:bdr w:val="none" w:sz="0" w:space="0" w:color="auto" w:frame="1"/>
          <w:shd w:val="clear" w:color="auto" w:fill="FFFFFF"/>
        </w:rPr>
        <w:t>Pass Level (P)</w:t>
      </w:r>
      <w:r w:rsidRPr="002E7DAE">
        <w:rPr>
          <w:rFonts w:cstheme="minorHAnsi"/>
          <w:color w:val="000000"/>
          <w:sz w:val="20"/>
          <w:shd w:val="clear" w:color="auto" w:fill="FFFFFF"/>
        </w:rPr>
        <w:t> – The grade will be awarded where there is evidence that a student has demonstrated at least an adequate level of knowledge/ understanding/ competencies/ skills required for meeting topic outcomes and satisfactorily completing essential assessment exercises.</w:t>
      </w:r>
    </w:p>
    <w:p w:rsidR="004106B9" w:rsidRPr="002E7DAE" w:rsidRDefault="004106B9" w:rsidP="00D000DC">
      <w:pPr>
        <w:jc w:val="both"/>
        <w:rPr>
          <w:rFonts w:cstheme="minorHAnsi"/>
          <w:color w:val="000000"/>
          <w:sz w:val="20"/>
          <w:shd w:val="clear" w:color="auto" w:fill="FFFFFF"/>
        </w:rPr>
      </w:pPr>
    </w:p>
    <w:p w:rsidR="00BD47FD" w:rsidRPr="002E7DAE" w:rsidRDefault="004106B9" w:rsidP="00D000DC">
      <w:pPr>
        <w:jc w:val="both"/>
        <w:rPr>
          <w:rFonts w:cstheme="minorHAnsi"/>
          <w:color w:val="000000"/>
          <w:sz w:val="20"/>
          <w:shd w:val="clear" w:color="auto" w:fill="FFFFFF"/>
        </w:rPr>
      </w:pPr>
      <w:r w:rsidRPr="002E7DAE">
        <w:rPr>
          <w:rStyle w:val="Strong"/>
          <w:rFonts w:cstheme="minorHAnsi"/>
          <w:color w:val="000000"/>
          <w:sz w:val="20"/>
          <w:bdr w:val="none" w:sz="0" w:space="0" w:color="auto" w:frame="1"/>
          <w:shd w:val="clear" w:color="auto" w:fill="FFFFFF"/>
        </w:rPr>
        <w:t>Credit (CR)</w:t>
      </w:r>
      <w:r w:rsidRPr="002E7DAE">
        <w:rPr>
          <w:rFonts w:cstheme="minorHAnsi"/>
          <w:color w:val="000000"/>
          <w:sz w:val="20"/>
          <w:shd w:val="clear" w:color="auto" w:fill="FFFFFF"/>
        </w:rPr>
        <w:t> – The grade will be awarded where there is evidence that a student has demonstrated a sound level of knowledge/ understanding/ competencies/ skills required for meeting topic outcomes at a proficient standard.</w:t>
      </w:r>
    </w:p>
    <w:p w:rsidR="0022612F" w:rsidRPr="002E7DAE" w:rsidRDefault="0022612F" w:rsidP="00D000DC">
      <w:pPr>
        <w:jc w:val="both"/>
        <w:rPr>
          <w:rFonts w:cstheme="minorHAnsi"/>
          <w:color w:val="000000"/>
          <w:sz w:val="20"/>
          <w:shd w:val="clear" w:color="auto" w:fill="FFFFFF"/>
        </w:rPr>
      </w:pPr>
    </w:p>
    <w:p w:rsidR="0022612F" w:rsidRPr="002E7DAE" w:rsidRDefault="004106B9" w:rsidP="00D000DC">
      <w:pPr>
        <w:jc w:val="both"/>
        <w:rPr>
          <w:rFonts w:cstheme="minorHAnsi"/>
          <w:color w:val="000000"/>
          <w:sz w:val="20"/>
          <w:shd w:val="clear" w:color="auto" w:fill="FFFFFF"/>
        </w:rPr>
      </w:pPr>
      <w:r w:rsidRPr="002E7DAE">
        <w:rPr>
          <w:rFonts w:cstheme="minorHAnsi"/>
          <w:color w:val="000000"/>
          <w:sz w:val="20"/>
          <w:shd w:val="clear" w:color="auto" w:fill="FFFFFF"/>
        </w:rPr>
        <w:t>The student would normally have attained a sound knowledge of matter contained in set texts or reading materials and have done wider reading, and demonstrated familiarity with and the ability to apply a range of major academic debates, approaches, methodologies and conceptual tools.</w:t>
      </w:r>
    </w:p>
    <w:p w:rsidR="004106B9" w:rsidRPr="002E7DAE" w:rsidRDefault="004106B9" w:rsidP="00D000DC">
      <w:pPr>
        <w:jc w:val="both"/>
        <w:rPr>
          <w:rFonts w:cstheme="minorHAnsi"/>
          <w:color w:val="000000"/>
          <w:sz w:val="20"/>
          <w:shd w:val="clear" w:color="auto" w:fill="FFFFFF"/>
        </w:rPr>
      </w:pPr>
      <w:r w:rsidRPr="002E7DAE">
        <w:rPr>
          <w:rFonts w:cstheme="minorHAnsi"/>
          <w:color w:val="000000"/>
          <w:sz w:val="20"/>
        </w:rPr>
        <w:br/>
      </w:r>
      <w:r w:rsidRPr="002E7DAE">
        <w:rPr>
          <w:rFonts w:cstheme="minorHAnsi"/>
          <w:color w:val="000000"/>
          <w:sz w:val="20"/>
          <w:shd w:val="clear" w:color="auto" w:fill="FFFFFF"/>
        </w:rPr>
        <w:t>Students should have a reasonable opportunity of reaching this grade provided they have completed all course requirements, demonstrated proficiency in the full range of course outcomes and shown considerable evidence of a sound capacity to work with the range of relevant subject matter. </w:t>
      </w:r>
    </w:p>
    <w:p w:rsidR="004106B9" w:rsidRPr="002E7DAE" w:rsidRDefault="004106B9" w:rsidP="00D000DC">
      <w:pPr>
        <w:jc w:val="both"/>
        <w:rPr>
          <w:rFonts w:cstheme="minorHAnsi"/>
          <w:color w:val="000000"/>
          <w:sz w:val="20"/>
          <w:shd w:val="clear" w:color="auto" w:fill="FFFFFF"/>
        </w:rPr>
      </w:pPr>
    </w:p>
    <w:p w:rsidR="0022612F" w:rsidRPr="002E7DAE" w:rsidRDefault="004106B9" w:rsidP="00D000DC">
      <w:pPr>
        <w:jc w:val="both"/>
        <w:rPr>
          <w:rFonts w:cstheme="minorHAnsi"/>
          <w:color w:val="000000"/>
          <w:sz w:val="20"/>
          <w:shd w:val="clear" w:color="auto" w:fill="FFFFFF"/>
        </w:rPr>
      </w:pPr>
      <w:r w:rsidRPr="002E7DAE">
        <w:rPr>
          <w:rStyle w:val="Strong"/>
          <w:rFonts w:cstheme="minorHAnsi"/>
          <w:color w:val="000000"/>
          <w:sz w:val="20"/>
          <w:bdr w:val="none" w:sz="0" w:space="0" w:color="auto" w:frame="1"/>
          <w:shd w:val="clear" w:color="auto" w:fill="FFFFFF"/>
        </w:rPr>
        <w:t>Distinction (DN)</w:t>
      </w:r>
      <w:r w:rsidRPr="002E7DAE">
        <w:rPr>
          <w:rFonts w:cstheme="minorHAnsi"/>
          <w:color w:val="000000"/>
          <w:sz w:val="20"/>
          <w:shd w:val="clear" w:color="auto" w:fill="FFFFFF"/>
        </w:rPr>
        <w:t> – The grade will be awarded where there is evidence that a student has demonstrated advanced knowledge/ understanding/ competencies/ skills required for meeting topic outcomes and completing assessment exercises at a high standard.</w:t>
      </w:r>
    </w:p>
    <w:p w:rsidR="0022612F" w:rsidRPr="002E7DAE" w:rsidRDefault="004106B9" w:rsidP="00D000DC">
      <w:pPr>
        <w:jc w:val="both"/>
        <w:rPr>
          <w:rFonts w:cstheme="minorHAnsi"/>
          <w:color w:val="000000"/>
          <w:sz w:val="20"/>
          <w:shd w:val="clear" w:color="auto" w:fill="FFFFFF"/>
        </w:rPr>
      </w:pPr>
      <w:r w:rsidRPr="002E7DAE">
        <w:rPr>
          <w:rFonts w:cstheme="minorHAnsi"/>
          <w:color w:val="000000"/>
          <w:sz w:val="20"/>
        </w:rPr>
        <w:br/>
      </w:r>
      <w:r w:rsidRPr="002E7DAE">
        <w:rPr>
          <w:rFonts w:cstheme="minorHAnsi"/>
          <w:color w:val="000000"/>
          <w:sz w:val="20"/>
          <w:shd w:val="clear" w:color="auto" w:fill="FFFFFF"/>
        </w:rPr>
        <w:t>The student would normally have attained an advanced and have demonstrated a broad familiarity with and facility at applying a range of major academic debates, approaches, methodologies and conceptual tools.</w:t>
      </w:r>
    </w:p>
    <w:p w:rsidR="004106B9" w:rsidRPr="002E7DAE" w:rsidRDefault="004106B9" w:rsidP="00D000DC">
      <w:pPr>
        <w:jc w:val="both"/>
        <w:rPr>
          <w:rFonts w:cstheme="minorHAnsi"/>
          <w:color w:val="000000"/>
          <w:sz w:val="20"/>
          <w:shd w:val="clear" w:color="auto" w:fill="FFFFFF"/>
        </w:rPr>
      </w:pPr>
      <w:r w:rsidRPr="002E7DAE">
        <w:rPr>
          <w:rFonts w:cstheme="minorHAnsi"/>
          <w:color w:val="000000"/>
          <w:sz w:val="20"/>
        </w:rPr>
        <w:br/>
      </w:r>
      <w:r w:rsidRPr="002E7DAE">
        <w:rPr>
          <w:rFonts w:cstheme="minorHAnsi"/>
          <w:color w:val="000000"/>
          <w:sz w:val="20"/>
          <w:shd w:val="clear" w:color="auto" w:fill="FFFFFF"/>
        </w:rPr>
        <w:t>The grade should reflect very high quality work which shows the student generally works at a level which is beyond the requirements of the topic outcomes and is developing a capacity for original and creative thinking. </w:t>
      </w:r>
    </w:p>
    <w:p w:rsidR="004106B9" w:rsidRPr="002E7DAE" w:rsidRDefault="004106B9" w:rsidP="00D000DC">
      <w:pPr>
        <w:jc w:val="both"/>
        <w:rPr>
          <w:rFonts w:cstheme="minorHAnsi"/>
          <w:color w:val="000000"/>
          <w:sz w:val="20"/>
          <w:shd w:val="clear" w:color="auto" w:fill="FFFFFF"/>
        </w:rPr>
      </w:pPr>
    </w:p>
    <w:p w:rsidR="0022612F" w:rsidRPr="002E7DAE" w:rsidRDefault="004106B9" w:rsidP="00D000DC">
      <w:pPr>
        <w:jc w:val="both"/>
        <w:rPr>
          <w:rFonts w:cstheme="minorHAnsi"/>
          <w:color w:val="000000"/>
          <w:sz w:val="20"/>
          <w:shd w:val="clear" w:color="auto" w:fill="FFFFFF"/>
        </w:rPr>
      </w:pPr>
      <w:r w:rsidRPr="002E7DAE">
        <w:rPr>
          <w:rStyle w:val="Strong"/>
          <w:rFonts w:cstheme="minorHAnsi"/>
          <w:color w:val="000000"/>
          <w:sz w:val="20"/>
          <w:bdr w:val="none" w:sz="0" w:space="0" w:color="auto" w:frame="1"/>
          <w:shd w:val="clear" w:color="auto" w:fill="FFFFFF"/>
        </w:rPr>
        <w:t>High Distinction (HD)</w:t>
      </w:r>
      <w:r w:rsidRPr="002E7DAE">
        <w:rPr>
          <w:rFonts w:cstheme="minorHAnsi"/>
          <w:color w:val="000000"/>
          <w:sz w:val="20"/>
          <w:shd w:val="clear" w:color="auto" w:fill="FFFFFF"/>
        </w:rPr>
        <w:t> – The grade will be awarded where there is evidence that a student demonstrated the acquisition of an advanced level of knowledge/understanding/competencies/skills required for meeting topic outcomes and passing the range of topic elements at the highest level.</w:t>
      </w:r>
    </w:p>
    <w:p w:rsidR="0022612F" w:rsidRPr="002E7DAE" w:rsidRDefault="004106B9" w:rsidP="00D000DC">
      <w:pPr>
        <w:jc w:val="both"/>
        <w:rPr>
          <w:rFonts w:cstheme="minorHAnsi"/>
          <w:color w:val="000000"/>
          <w:sz w:val="20"/>
          <w:shd w:val="clear" w:color="auto" w:fill="FFFFFF"/>
        </w:rPr>
      </w:pPr>
      <w:r w:rsidRPr="002E7DAE">
        <w:rPr>
          <w:rFonts w:cstheme="minorHAnsi"/>
          <w:color w:val="000000"/>
          <w:sz w:val="20"/>
        </w:rPr>
        <w:br/>
      </w:r>
      <w:r w:rsidRPr="002E7DAE">
        <w:rPr>
          <w:rFonts w:cstheme="minorHAnsi"/>
          <w:color w:val="000000"/>
          <w:sz w:val="20"/>
          <w:shd w:val="clear" w:color="auto" w:fill="FFFFFF"/>
        </w:rPr>
        <w:t>The student would normally have attained an in-depth knowledge of and have consistently demonstrated a high level of proficiency at applying a range of major academic debates, approaches, methodologies and conceptual tools and combining knowledge of the subject matter of the topic with original and creative thinking.</w:t>
      </w:r>
    </w:p>
    <w:p w:rsidR="004106B9" w:rsidRPr="002E7DAE" w:rsidRDefault="004106B9" w:rsidP="00D000DC">
      <w:pPr>
        <w:jc w:val="both"/>
        <w:rPr>
          <w:rFonts w:cstheme="minorHAnsi"/>
          <w:color w:val="000000"/>
          <w:sz w:val="20"/>
          <w:shd w:val="clear" w:color="auto" w:fill="FFFFFF"/>
        </w:rPr>
      </w:pPr>
      <w:r w:rsidRPr="002E7DAE">
        <w:rPr>
          <w:rFonts w:cstheme="minorHAnsi"/>
          <w:color w:val="000000"/>
          <w:sz w:val="20"/>
        </w:rPr>
        <w:br/>
      </w:r>
      <w:r w:rsidRPr="002E7DAE">
        <w:rPr>
          <w:rFonts w:cstheme="minorHAnsi"/>
          <w:color w:val="000000"/>
          <w:sz w:val="20"/>
          <w:shd w:val="clear" w:color="auto" w:fill="FFFFFF"/>
        </w:rPr>
        <w:t>The grade will be awarded in recognition of the highest level of academic achievement expected of a student at a given topic level. </w:t>
      </w:r>
    </w:p>
    <w:p w:rsidR="004106B9" w:rsidRPr="00E773E4" w:rsidRDefault="004106B9" w:rsidP="00D000DC">
      <w:pPr>
        <w:jc w:val="both"/>
        <w:rPr>
          <w:rFonts w:cstheme="minorHAnsi"/>
          <w:b/>
        </w:rPr>
      </w:pPr>
    </w:p>
    <w:sectPr w:rsidR="004106B9" w:rsidRPr="00E773E4" w:rsidSect="00A10F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FB" w:rsidRDefault="004A05FB" w:rsidP="006D157D">
      <w:r>
        <w:separator/>
      </w:r>
    </w:p>
  </w:endnote>
  <w:endnote w:type="continuationSeparator" w:id="0">
    <w:p w:rsidR="004A05FB" w:rsidRDefault="004A05FB" w:rsidP="006D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2726"/>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rsidR="004A05FB" w:rsidRPr="006D157D" w:rsidRDefault="004A05FB">
            <w:pPr>
              <w:pStyle w:val="Footer"/>
              <w:jc w:val="right"/>
              <w:rPr>
                <w:sz w:val="16"/>
                <w:szCs w:val="16"/>
              </w:rPr>
            </w:pPr>
            <w:r w:rsidRPr="006D157D">
              <w:rPr>
                <w:sz w:val="16"/>
                <w:szCs w:val="16"/>
              </w:rPr>
              <w:t xml:space="preserve">Page </w:t>
            </w:r>
            <w:r w:rsidRPr="006D157D">
              <w:rPr>
                <w:b/>
                <w:bCs/>
                <w:sz w:val="16"/>
                <w:szCs w:val="16"/>
              </w:rPr>
              <w:fldChar w:fldCharType="begin"/>
            </w:r>
            <w:r w:rsidRPr="006D157D">
              <w:rPr>
                <w:b/>
                <w:bCs/>
                <w:sz w:val="16"/>
                <w:szCs w:val="16"/>
              </w:rPr>
              <w:instrText xml:space="preserve"> PAGE </w:instrText>
            </w:r>
            <w:r w:rsidRPr="006D157D">
              <w:rPr>
                <w:b/>
                <w:bCs/>
                <w:sz w:val="16"/>
                <w:szCs w:val="16"/>
              </w:rPr>
              <w:fldChar w:fldCharType="separate"/>
            </w:r>
            <w:r w:rsidR="00CE3142">
              <w:rPr>
                <w:b/>
                <w:bCs/>
                <w:noProof/>
                <w:sz w:val="16"/>
                <w:szCs w:val="16"/>
              </w:rPr>
              <w:t>1</w:t>
            </w:r>
            <w:r w:rsidRPr="006D157D">
              <w:rPr>
                <w:b/>
                <w:bCs/>
                <w:sz w:val="16"/>
                <w:szCs w:val="16"/>
              </w:rPr>
              <w:fldChar w:fldCharType="end"/>
            </w:r>
            <w:r w:rsidRPr="006D157D">
              <w:rPr>
                <w:sz w:val="16"/>
                <w:szCs w:val="16"/>
              </w:rPr>
              <w:t xml:space="preserve"> of </w:t>
            </w:r>
            <w:r w:rsidRPr="006D157D">
              <w:rPr>
                <w:b/>
                <w:bCs/>
                <w:sz w:val="16"/>
                <w:szCs w:val="16"/>
              </w:rPr>
              <w:fldChar w:fldCharType="begin"/>
            </w:r>
            <w:r w:rsidRPr="006D157D">
              <w:rPr>
                <w:b/>
                <w:bCs/>
                <w:sz w:val="16"/>
                <w:szCs w:val="16"/>
              </w:rPr>
              <w:instrText xml:space="preserve"> NUMPAGES  </w:instrText>
            </w:r>
            <w:r w:rsidRPr="006D157D">
              <w:rPr>
                <w:b/>
                <w:bCs/>
                <w:sz w:val="16"/>
                <w:szCs w:val="16"/>
              </w:rPr>
              <w:fldChar w:fldCharType="separate"/>
            </w:r>
            <w:r w:rsidR="00CE3142">
              <w:rPr>
                <w:b/>
                <w:bCs/>
                <w:noProof/>
                <w:sz w:val="16"/>
                <w:szCs w:val="16"/>
              </w:rPr>
              <w:t>16</w:t>
            </w:r>
            <w:r w:rsidRPr="006D157D">
              <w:rPr>
                <w:b/>
                <w:bCs/>
                <w:sz w:val="16"/>
                <w:szCs w:val="16"/>
              </w:rPr>
              <w:fldChar w:fldCharType="end"/>
            </w:r>
          </w:p>
        </w:sdtContent>
      </w:sdt>
    </w:sdtContent>
  </w:sdt>
  <w:p w:rsidR="004A05FB" w:rsidRDefault="004A0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FB" w:rsidRDefault="004A05FB" w:rsidP="006D157D">
      <w:r>
        <w:separator/>
      </w:r>
    </w:p>
  </w:footnote>
  <w:footnote w:type="continuationSeparator" w:id="0">
    <w:p w:rsidR="004A05FB" w:rsidRDefault="004A05FB" w:rsidP="006D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FB" w:rsidRPr="006D157D" w:rsidRDefault="004A05FB">
    <w:pPr>
      <w:pStyle w:val="Header"/>
      <w:rPr>
        <w:sz w:val="16"/>
      </w:rPr>
    </w:pPr>
    <w:r w:rsidRPr="006D157D">
      <w:rPr>
        <w:sz w:val="16"/>
      </w:rPr>
      <w:t>HLTH1306 AE</w:t>
    </w:r>
    <w:r w:rsidR="00407028">
      <w:rPr>
        <w:sz w:val="16"/>
      </w:rPr>
      <w:t>4</w:t>
    </w:r>
    <w:r w:rsidRPr="006D157D">
      <w:rPr>
        <w:sz w:val="16"/>
      </w:rPr>
      <w:t xml:space="preserve"> LEARNING JOURNAL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D7D"/>
    <w:multiLevelType w:val="hybridMultilevel"/>
    <w:tmpl w:val="4FB409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04F5603"/>
    <w:multiLevelType w:val="hybridMultilevel"/>
    <w:tmpl w:val="114AAC12"/>
    <w:lvl w:ilvl="0" w:tplc="0C09000F">
      <w:start w:val="1"/>
      <w:numFmt w:val="decimal"/>
      <w:lvlText w:val="%1."/>
      <w:lvlJc w:val="left"/>
      <w:pPr>
        <w:ind w:left="6480" w:hanging="360"/>
      </w:pPr>
    </w:lvl>
    <w:lvl w:ilvl="1" w:tplc="0C090019" w:tentative="1">
      <w:start w:val="1"/>
      <w:numFmt w:val="lowerLetter"/>
      <w:lvlText w:val="%2."/>
      <w:lvlJc w:val="left"/>
      <w:pPr>
        <w:ind w:left="7200" w:hanging="360"/>
      </w:pPr>
    </w:lvl>
    <w:lvl w:ilvl="2" w:tplc="0C09001B" w:tentative="1">
      <w:start w:val="1"/>
      <w:numFmt w:val="lowerRoman"/>
      <w:lvlText w:val="%3."/>
      <w:lvlJc w:val="right"/>
      <w:pPr>
        <w:ind w:left="7920" w:hanging="180"/>
      </w:pPr>
    </w:lvl>
    <w:lvl w:ilvl="3" w:tplc="0C09000F" w:tentative="1">
      <w:start w:val="1"/>
      <w:numFmt w:val="decimal"/>
      <w:lvlText w:val="%4."/>
      <w:lvlJc w:val="left"/>
      <w:pPr>
        <w:ind w:left="8640" w:hanging="360"/>
      </w:pPr>
    </w:lvl>
    <w:lvl w:ilvl="4" w:tplc="0C090019" w:tentative="1">
      <w:start w:val="1"/>
      <w:numFmt w:val="lowerLetter"/>
      <w:lvlText w:val="%5."/>
      <w:lvlJc w:val="left"/>
      <w:pPr>
        <w:ind w:left="9360" w:hanging="360"/>
      </w:pPr>
    </w:lvl>
    <w:lvl w:ilvl="5" w:tplc="0C09001B" w:tentative="1">
      <w:start w:val="1"/>
      <w:numFmt w:val="lowerRoman"/>
      <w:lvlText w:val="%6."/>
      <w:lvlJc w:val="right"/>
      <w:pPr>
        <w:ind w:left="10080" w:hanging="180"/>
      </w:pPr>
    </w:lvl>
    <w:lvl w:ilvl="6" w:tplc="0C09000F" w:tentative="1">
      <w:start w:val="1"/>
      <w:numFmt w:val="decimal"/>
      <w:lvlText w:val="%7."/>
      <w:lvlJc w:val="left"/>
      <w:pPr>
        <w:ind w:left="10800" w:hanging="360"/>
      </w:pPr>
    </w:lvl>
    <w:lvl w:ilvl="7" w:tplc="0C090019" w:tentative="1">
      <w:start w:val="1"/>
      <w:numFmt w:val="lowerLetter"/>
      <w:lvlText w:val="%8."/>
      <w:lvlJc w:val="left"/>
      <w:pPr>
        <w:ind w:left="11520" w:hanging="360"/>
      </w:pPr>
    </w:lvl>
    <w:lvl w:ilvl="8" w:tplc="0C09001B" w:tentative="1">
      <w:start w:val="1"/>
      <w:numFmt w:val="lowerRoman"/>
      <w:lvlText w:val="%9."/>
      <w:lvlJc w:val="right"/>
      <w:pPr>
        <w:ind w:left="12240" w:hanging="180"/>
      </w:pPr>
    </w:lvl>
  </w:abstractNum>
  <w:abstractNum w:abstractNumId="2">
    <w:nsid w:val="11C8560F"/>
    <w:multiLevelType w:val="hybridMultilevel"/>
    <w:tmpl w:val="AD844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DB857EB"/>
    <w:multiLevelType w:val="hybridMultilevel"/>
    <w:tmpl w:val="4A5E61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EC47CFF"/>
    <w:multiLevelType w:val="hybridMultilevel"/>
    <w:tmpl w:val="7A96731C"/>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F25D6E"/>
    <w:multiLevelType w:val="hybridMultilevel"/>
    <w:tmpl w:val="6E86A9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94D2BF8"/>
    <w:multiLevelType w:val="hybridMultilevel"/>
    <w:tmpl w:val="E2EAC4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F0B7BE7"/>
    <w:multiLevelType w:val="hybridMultilevel"/>
    <w:tmpl w:val="569C34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8F83D17"/>
    <w:multiLevelType w:val="hybridMultilevel"/>
    <w:tmpl w:val="9E582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39375D"/>
    <w:multiLevelType w:val="hybridMultilevel"/>
    <w:tmpl w:val="3894F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63688B"/>
    <w:multiLevelType w:val="hybridMultilevel"/>
    <w:tmpl w:val="E2EAC4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4D708D1"/>
    <w:multiLevelType w:val="hybridMultilevel"/>
    <w:tmpl w:val="A3DCCC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53811ED"/>
    <w:multiLevelType w:val="hybridMultilevel"/>
    <w:tmpl w:val="DE226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5CD6846"/>
    <w:multiLevelType w:val="hybridMultilevel"/>
    <w:tmpl w:val="66C4E8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B1E4B2E"/>
    <w:multiLevelType w:val="hybridMultilevel"/>
    <w:tmpl w:val="EF0C2A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D5551BC"/>
    <w:multiLevelType w:val="hybridMultilevel"/>
    <w:tmpl w:val="703AC9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4B30019"/>
    <w:multiLevelType w:val="hybridMultilevel"/>
    <w:tmpl w:val="3EAE04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6680164"/>
    <w:multiLevelType w:val="hybridMultilevel"/>
    <w:tmpl w:val="25882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BAA3800"/>
    <w:multiLevelType w:val="hybridMultilevel"/>
    <w:tmpl w:val="17B854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FC932E1"/>
    <w:multiLevelType w:val="hybridMultilevel"/>
    <w:tmpl w:val="4CFA754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1">
    <w:nsid w:val="7A381795"/>
    <w:multiLevelType w:val="hybridMultilevel"/>
    <w:tmpl w:val="C17062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CE40DCF"/>
    <w:multiLevelType w:val="hybridMultilevel"/>
    <w:tmpl w:val="024A2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CE52AAE"/>
    <w:multiLevelType w:val="hybridMultilevel"/>
    <w:tmpl w:val="301AE378"/>
    <w:lvl w:ilvl="0" w:tplc="0C09000F">
      <w:start w:val="1"/>
      <w:numFmt w:val="decimal"/>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22"/>
  </w:num>
  <w:num w:numId="2">
    <w:abstractNumId w:val="5"/>
  </w:num>
  <w:num w:numId="3">
    <w:abstractNumId w:val="10"/>
  </w:num>
  <w:num w:numId="4">
    <w:abstractNumId w:val="18"/>
  </w:num>
  <w:num w:numId="5">
    <w:abstractNumId w:val="8"/>
  </w:num>
  <w:num w:numId="6">
    <w:abstractNumId w:val="16"/>
  </w:num>
  <w:num w:numId="7">
    <w:abstractNumId w:val="6"/>
  </w:num>
  <w:num w:numId="8">
    <w:abstractNumId w:val="2"/>
  </w:num>
  <w:num w:numId="9">
    <w:abstractNumId w:val="23"/>
  </w:num>
  <w:num w:numId="10">
    <w:abstractNumId w:val="9"/>
  </w:num>
  <w:num w:numId="11">
    <w:abstractNumId w:val="20"/>
  </w:num>
  <w:num w:numId="12">
    <w:abstractNumId w:val="1"/>
  </w:num>
  <w:num w:numId="13">
    <w:abstractNumId w:val="21"/>
  </w:num>
  <w:num w:numId="14">
    <w:abstractNumId w:val="3"/>
  </w:num>
  <w:num w:numId="15">
    <w:abstractNumId w:val="4"/>
  </w:num>
  <w:num w:numId="16">
    <w:abstractNumId w:val="12"/>
  </w:num>
  <w:num w:numId="17">
    <w:abstractNumId w:val="17"/>
  </w:num>
  <w:num w:numId="18">
    <w:abstractNumId w:val="14"/>
  </w:num>
  <w:num w:numId="19">
    <w:abstractNumId w:val="11"/>
  </w:num>
  <w:num w:numId="20">
    <w:abstractNumId w:val="7"/>
  </w:num>
  <w:num w:numId="21">
    <w:abstractNumId w:val="24"/>
  </w:num>
  <w:num w:numId="22">
    <w:abstractNumId w:val="15"/>
  </w:num>
  <w:num w:numId="23">
    <w:abstractNumId w:val="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25"/>
    <w:rsid w:val="000205B8"/>
    <w:rsid w:val="00023590"/>
    <w:rsid w:val="00036149"/>
    <w:rsid w:val="000A48BF"/>
    <w:rsid w:val="000D049C"/>
    <w:rsid w:val="000E31EE"/>
    <w:rsid w:val="000F218D"/>
    <w:rsid w:val="00120A43"/>
    <w:rsid w:val="0015606D"/>
    <w:rsid w:val="001B37D1"/>
    <w:rsid w:val="001C5BEF"/>
    <w:rsid w:val="0022612F"/>
    <w:rsid w:val="00227BB6"/>
    <w:rsid w:val="00242E0E"/>
    <w:rsid w:val="00294FCB"/>
    <w:rsid w:val="002E7DAE"/>
    <w:rsid w:val="003830BF"/>
    <w:rsid w:val="003B1238"/>
    <w:rsid w:val="003C79B8"/>
    <w:rsid w:val="00407028"/>
    <w:rsid w:val="004106B9"/>
    <w:rsid w:val="0043240C"/>
    <w:rsid w:val="00442D70"/>
    <w:rsid w:val="0044507F"/>
    <w:rsid w:val="00446237"/>
    <w:rsid w:val="00462B7A"/>
    <w:rsid w:val="004A05FB"/>
    <w:rsid w:val="004B1A89"/>
    <w:rsid w:val="005B69EF"/>
    <w:rsid w:val="00660D93"/>
    <w:rsid w:val="006D157D"/>
    <w:rsid w:val="006F1436"/>
    <w:rsid w:val="0071510B"/>
    <w:rsid w:val="007250AF"/>
    <w:rsid w:val="007714ED"/>
    <w:rsid w:val="00787ADF"/>
    <w:rsid w:val="00796308"/>
    <w:rsid w:val="007A6859"/>
    <w:rsid w:val="007D25BA"/>
    <w:rsid w:val="0082332E"/>
    <w:rsid w:val="0087147D"/>
    <w:rsid w:val="008A5E71"/>
    <w:rsid w:val="008C3356"/>
    <w:rsid w:val="00907587"/>
    <w:rsid w:val="009133BE"/>
    <w:rsid w:val="009262D4"/>
    <w:rsid w:val="00927AAF"/>
    <w:rsid w:val="00937F37"/>
    <w:rsid w:val="00954284"/>
    <w:rsid w:val="00973A1C"/>
    <w:rsid w:val="00973DE4"/>
    <w:rsid w:val="009C63AE"/>
    <w:rsid w:val="009D1ECD"/>
    <w:rsid w:val="009F024E"/>
    <w:rsid w:val="00A035DD"/>
    <w:rsid w:val="00A05D5A"/>
    <w:rsid w:val="00A10F27"/>
    <w:rsid w:val="00A80EF2"/>
    <w:rsid w:val="00B35EFA"/>
    <w:rsid w:val="00B3703B"/>
    <w:rsid w:val="00BD47FD"/>
    <w:rsid w:val="00BE75E8"/>
    <w:rsid w:val="00C725E5"/>
    <w:rsid w:val="00CE3142"/>
    <w:rsid w:val="00D000DC"/>
    <w:rsid w:val="00D47394"/>
    <w:rsid w:val="00DF01EC"/>
    <w:rsid w:val="00E14B14"/>
    <w:rsid w:val="00E773E4"/>
    <w:rsid w:val="00EB408F"/>
    <w:rsid w:val="00F07B25"/>
    <w:rsid w:val="00F14D65"/>
    <w:rsid w:val="00F25168"/>
    <w:rsid w:val="00F25DC1"/>
    <w:rsid w:val="00F32464"/>
    <w:rsid w:val="00F54A61"/>
    <w:rsid w:val="00F56DAA"/>
    <w:rsid w:val="00F57863"/>
    <w:rsid w:val="00F66734"/>
    <w:rsid w:val="00F9388D"/>
    <w:rsid w:val="00FB3FD4"/>
    <w:rsid w:val="00FE0F96"/>
    <w:rsid w:val="00FE2E9F"/>
    <w:rsid w:val="00FE540B"/>
    <w:rsid w:val="00FF0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F07B25"/>
    <w:rPr>
      <w:color w:val="0000FF" w:themeColor="hyperlink"/>
      <w:u w:val="single"/>
    </w:rPr>
  </w:style>
  <w:style w:type="table" w:styleId="TableGrid">
    <w:name w:val="Table Grid"/>
    <w:basedOn w:val="TableNormal"/>
    <w:uiPriority w:val="59"/>
    <w:rsid w:val="00F0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57D"/>
    <w:pPr>
      <w:tabs>
        <w:tab w:val="center" w:pos="4513"/>
        <w:tab w:val="right" w:pos="9026"/>
      </w:tabs>
    </w:pPr>
  </w:style>
  <w:style w:type="character" w:customStyle="1" w:styleId="HeaderChar">
    <w:name w:val="Header Char"/>
    <w:basedOn w:val="DefaultParagraphFont"/>
    <w:link w:val="Header"/>
    <w:uiPriority w:val="99"/>
    <w:rsid w:val="006D157D"/>
  </w:style>
  <w:style w:type="paragraph" w:styleId="Footer">
    <w:name w:val="footer"/>
    <w:basedOn w:val="Normal"/>
    <w:link w:val="FooterChar"/>
    <w:uiPriority w:val="99"/>
    <w:unhideWhenUsed/>
    <w:rsid w:val="006D157D"/>
    <w:pPr>
      <w:tabs>
        <w:tab w:val="center" w:pos="4513"/>
        <w:tab w:val="right" w:pos="9026"/>
      </w:tabs>
    </w:pPr>
  </w:style>
  <w:style w:type="character" w:customStyle="1" w:styleId="FooterChar">
    <w:name w:val="Footer Char"/>
    <w:basedOn w:val="DefaultParagraphFont"/>
    <w:link w:val="Footer"/>
    <w:uiPriority w:val="99"/>
    <w:rsid w:val="006D157D"/>
  </w:style>
  <w:style w:type="character" w:styleId="FollowedHyperlink">
    <w:name w:val="FollowedHyperlink"/>
    <w:basedOn w:val="DefaultParagraphFont"/>
    <w:uiPriority w:val="99"/>
    <w:semiHidden/>
    <w:unhideWhenUsed/>
    <w:rsid w:val="00294FCB"/>
    <w:rPr>
      <w:color w:val="800080" w:themeColor="followedHyperlink"/>
      <w:u w:val="single"/>
    </w:rPr>
  </w:style>
  <w:style w:type="character" w:customStyle="1" w:styleId="UnresolvedMention1">
    <w:name w:val="Unresolved Mention1"/>
    <w:basedOn w:val="DefaultParagraphFont"/>
    <w:uiPriority w:val="99"/>
    <w:semiHidden/>
    <w:unhideWhenUsed/>
    <w:rsid w:val="00294FC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F07B25"/>
    <w:rPr>
      <w:color w:val="0000FF" w:themeColor="hyperlink"/>
      <w:u w:val="single"/>
    </w:rPr>
  </w:style>
  <w:style w:type="table" w:styleId="TableGrid">
    <w:name w:val="Table Grid"/>
    <w:basedOn w:val="TableNormal"/>
    <w:uiPriority w:val="59"/>
    <w:rsid w:val="00F0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57D"/>
    <w:pPr>
      <w:tabs>
        <w:tab w:val="center" w:pos="4513"/>
        <w:tab w:val="right" w:pos="9026"/>
      </w:tabs>
    </w:pPr>
  </w:style>
  <w:style w:type="character" w:customStyle="1" w:styleId="HeaderChar">
    <w:name w:val="Header Char"/>
    <w:basedOn w:val="DefaultParagraphFont"/>
    <w:link w:val="Header"/>
    <w:uiPriority w:val="99"/>
    <w:rsid w:val="006D157D"/>
  </w:style>
  <w:style w:type="paragraph" w:styleId="Footer">
    <w:name w:val="footer"/>
    <w:basedOn w:val="Normal"/>
    <w:link w:val="FooterChar"/>
    <w:uiPriority w:val="99"/>
    <w:unhideWhenUsed/>
    <w:rsid w:val="006D157D"/>
    <w:pPr>
      <w:tabs>
        <w:tab w:val="center" w:pos="4513"/>
        <w:tab w:val="right" w:pos="9026"/>
      </w:tabs>
    </w:pPr>
  </w:style>
  <w:style w:type="character" w:customStyle="1" w:styleId="FooterChar">
    <w:name w:val="Footer Char"/>
    <w:basedOn w:val="DefaultParagraphFont"/>
    <w:link w:val="Footer"/>
    <w:uiPriority w:val="99"/>
    <w:rsid w:val="006D157D"/>
  </w:style>
  <w:style w:type="character" w:styleId="FollowedHyperlink">
    <w:name w:val="FollowedHyperlink"/>
    <w:basedOn w:val="DefaultParagraphFont"/>
    <w:uiPriority w:val="99"/>
    <w:semiHidden/>
    <w:unhideWhenUsed/>
    <w:rsid w:val="00294FCB"/>
    <w:rPr>
      <w:color w:val="800080" w:themeColor="followedHyperlink"/>
      <w:u w:val="single"/>
    </w:rPr>
  </w:style>
  <w:style w:type="character" w:customStyle="1" w:styleId="UnresolvedMention1">
    <w:name w:val="Unresolved Mention1"/>
    <w:basedOn w:val="DefaultParagraphFont"/>
    <w:uiPriority w:val="99"/>
    <w:semiHidden/>
    <w:unhideWhenUsed/>
    <w:rsid w:val="00294F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6D41-6C23-4C32-A8B9-2D40C1D9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16</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breu0006</dc:creator>
  <cp:lastModifiedBy>breu0006</cp:lastModifiedBy>
  <cp:revision>50</cp:revision>
  <cp:lastPrinted>2018-07-19T06:27:00Z</cp:lastPrinted>
  <dcterms:created xsi:type="dcterms:W3CDTF">2018-06-17T02:03:00Z</dcterms:created>
  <dcterms:modified xsi:type="dcterms:W3CDTF">2018-07-20T00:52:00Z</dcterms:modified>
</cp:coreProperties>
</file>